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A" w:rsidRDefault="00B118B4" w:rsidP="006162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C82DBA" w:rsidRPr="00C4265C">
        <w:rPr>
          <w:rFonts w:ascii="Times New Roman" w:hAnsi="Times New Roman" w:cs="Times New Roman"/>
          <w:b/>
          <w:sz w:val="24"/>
          <w:szCs w:val="24"/>
        </w:rPr>
        <w:t>-201</w:t>
      </w:r>
      <w:r w:rsidR="003E478F" w:rsidRPr="00C4265C">
        <w:rPr>
          <w:rFonts w:ascii="Times New Roman" w:hAnsi="Times New Roman" w:cs="Times New Roman"/>
          <w:b/>
          <w:sz w:val="24"/>
          <w:szCs w:val="24"/>
        </w:rPr>
        <w:t>9</w:t>
      </w:r>
      <w:r w:rsidR="00C82DBA" w:rsidRPr="00C4265C">
        <w:rPr>
          <w:rFonts w:ascii="Times New Roman" w:hAnsi="Times New Roman" w:cs="Times New Roman"/>
          <w:b/>
          <w:sz w:val="24"/>
          <w:szCs w:val="24"/>
        </w:rPr>
        <w:t>-</w:t>
      </w:r>
      <w:r w:rsidR="007944E2">
        <w:rPr>
          <w:rFonts w:ascii="Times New Roman" w:hAnsi="Times New Roman" w:cs="Times New Roman"/>
          <w:b/>
          <w:sz w:val="24"/>
          <w:szCs w:val="24"/>
        </w:rPr>
        <w:t>СА</w:t>
      </w:r>
    </w:p>
    <w:p w:rsidR="00B118B4" w:rsidRPr="007944E2" w:rsidRDefault="00B118B4" w:rsidP="006162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120"/>
        <w:tblW w:w="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</w:tblGrid>
      <w:tr w:rsidR="00C4265C" w:rsidRPr="00B118B4" w:rsidTr="00B118B4">
        <w:trPr>
          <w:trHeight w:val="1557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C82DBA" w:rsidRPr="00D93655" w:rsidRDefault="00C82DBA" w:rsidP="00B118B4">
            <w:pPr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D9365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bookmarkEnd w:id="0"/>
          <w:p w:rsidR="00B118B4" w:rsidRPr="00B118B4" w:rsidRDefault="00C82DBA" w:rsidP="00B118B4">
            <w:pPr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773C1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Совета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2DBA" w:rsidRPr="00B118B4" w:rsidRDefault="00C82DBA" w:rsidP="00B118B4">
            <w:pPr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8B4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r w:rsidR="001F27C8" w:rsidRPr="00B1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B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1F27C8" w:rsidRPr="00B1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Ассоциация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«Строители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Хакасии»</w:t>
            </w:r>
          </w:p>
          <w:p w:rsidR="00C82DBA" w:rsidRPr="00B118B4" w:rsidRDefault="00C82DBA" w:rsidP="00B118B4">
            <w:pPr>
              <w:spacing w:after="0" w:line="240" w:lineRule="auto"/>
              <w:jc w:val="right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05 </w:t>
            </w: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марта </w:t>
            </w: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1F6896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F27C8"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18B4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</w:tbl>
    <w:p w:rsidR="00201AD4" w:rsidRPr="00C4265C" w:rsidRDefault="00201AD4" w:rsidP="0061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DBA" w:rsidRPr="00C4265C" w:rsidRDefault="00C82DBA" w:rsidP="0061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DBA" w:rsidRPr="00C4265C" w:rsidRDefault="00C82DBA" w:rsidP="0061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DBA" w:rsidRPr="00C4265C" w:rsidRDefault="00C82DBA" w:rsidP="0061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DBA" w:rsidRPr="00C4265C" w:rsidRDefault="00C82DBA" w:rsidP="0061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DBA" w:rsidRPr="00C4265C" w:rsidRDefault="00C82DBA" w:rsidP="0061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E19" w:rsidRPr="00C4265C" w:rsidRDefault="00553E19" w:rsidP="00616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E12" w:rsidRPr="00C4265C" w:rsidRDefault="001E5F9A" w:rsidP="00616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Стандарты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E33E12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аморегулируемой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3E12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3E19" w:rsidRPr="00C4265C" w:rsidRDefault="00E33E12" w:rsidP="00616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Ассоциация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«Строители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Хакасии»</w:t>
      </w:r>
    </w:p>
    <w:p w:rsidR="00E33E12" w:rsidRPr="00C4265C" w:rsidRDefault="00E33E12" w:rsidP="00616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F9A" w:rsidRPr="00C4265C" w:rsidRDefault="001E5F9A" w:rsidP="00616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</w:p>
    <w:p w:rsidR="001E5F9A" w:rsidRPr="00C4265C" w:rsidRDefault="001E5F9A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Хакасии»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документ)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Хакасии»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7E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 Ассоциация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</w:t>
      </w:r>
      <w:r w:rsidR="0015332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6F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</w:t>
      </w:r>
      <w:r w:rsidR="00C766B5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строительная организация)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8E6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обязателен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6F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9D28C0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7319" w:rsidRPr="00C4265C" w:rsidRDefault="00C273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315-Ф3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организациях»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553E19" w:rsidRPr="00C4265C" w:rsidRDefault="009D28C0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32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целях: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(услуг)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работ),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7E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результатов;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</w:t>
      </w:r>
      <w:r w:rsidR="0022642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2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2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42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работ;</w:t>
      </w:r>
    </w:p>
    <w:p w:rsidR="0022642E" w:rsidRPr="00C4265C" w:rsidRDefault="0022642E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7E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6F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CA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B9E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Ассоциации);</w:t>
      </w:r>
    </w:p>
    <w:p w:rsidR="00484B9E" w:rsidRPr="00C4265C" w:rsidRDefault="00484B9E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недопущения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недобросовестной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конкуренции.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1BA" w:rsidRPr="00C4265C" w:rsidRDefault="000011BA" w:rsidP="00616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E19" w:rsidRPr="00C4265C" w:rsidRDefault="00553E19" w:rsidP="00616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договору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подряда</w:t>
      </w:r>
    </w:p>
    <w:p w:rsidR="00CF4E0D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E6767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строительная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</w:t>
      </w:r>
      <w:r w:rsidR="00CF4E0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3E19" w:rsidRPr="00C4265C" w:rsidRDefault="00CF4E0D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654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37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</w:p>
    <w:p w:rsidR="004F1654" w:rsidRPr="00C4265C" w:rsidRDefault="00CF4E0D" w:rsidP="006162D2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- </w:t>
      </w:r>
      <w:r w:rsidR="00306CAF"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нормами </w:t>
      </w:r>
      <w:r w:rsidR="00306CAF" w:rsidRPr="00C4265C">
        <w:rPr>
          <w:rFonts w:ascii="Times New Roman" w:hAnsi="Times New Roman" w:cs="Times New Roman"/>
          <w:b w:val="0"/>
          <w:color w:val="auto"/>
        </w:rPr>
        <w:t xml:space="preserve">Федерального закона от 5 апреля 2013г. N 44-ФЗ "О контрактной системе в сфере закупок товаров, работ, услуг для обеспечения государственных и муниципальных нужд", Федерального закона от 18 июля 2011г. </w:t>
      </w:r>
      <w:proofErr w:type="gramStart"/>
      <w:r w:rsidR="00306CAF" w:rsidRPr="00C4265C">
        <w:rPr>
          <w:rFonts w:ascii="Times New Roman" w:hAnsi="Times New Roman" w:cs="Times New Roman"/>
          <w:b w:val="0"/>
          <w:color w:val="auto"/>
        </w:rPr>
        <w:t>N 223-ФЗ "О закупках товаров, работ, услуг отдельными видами юридических лиц", Постановления Правительства РФ от 1 июля 2016 г. N 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</w:t>
      </w:r>
      <w:proofErr w:type="gramEnd"/>
      <w:r w:rsidR="00306CAF" w:rsidRPr="00C4265C">
        <w:rPr>
          <w:rFonts w:ascii="Times New Roman" w:hAnsi="Times New Roman" w:cs="Times New Roman"/>
          <w:b w:val="0"/>
          <w:color w:val="auto"/>
        </w:rPr>
        <w:t xml:space="preserve"> проведения капитального ремонта общего имущества в многоквартирных домах", при заключении </w:t>
      </w:r>
      <w:r w:rsidR="004F1654" w:rsidRPr="00C4265C">
        <w:rPr>
          <w:rFonts w:ascii="Times New Roman" w:hAnsi="Times New Roman" w:cs="Times New Roman"/>
          <w:b w:val="0"/>
          <w:color w:val="auto"/>
        </w:rPr>
        <w:t>договора строительного подряда с использованием конкурентных способов определения поставщиков,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</w:t>
      </w:r>
      <w:r w:rsidR="00306CAF" w:rsidRPr="00C4265C">
        <w:rPr>
          <w:rFonts w:ascii="Times New Roman" w:hAnsi="Times New Roman" w:cs="Times New Roman"/>
          <w:b w:val="0"/>
          <w:color w:val="auto"/>
        </w:rPr>
        <w:t xml:space="preserve">зательным. 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строительная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указано,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строительство.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пусконаладочных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неразрывно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D658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B31" w:rsidRPr="00C4265C">
        <w:rPr>
          <w:rFonts w:ascii="Times New Roman" w:hAnsi="Times New Roman" w:cs="Times New Roman"/>
          <w:sz w:val="24"/>
          <w:szCs w:val="24"/>
        </w:rPr>
        <w:t>Договор строительного подряда должен определять состав и содержание проектной документации, на основании которой будут выполняться строительные работы. Если проектная документация подлежит государственной экспертизе, то в договоре строительного подряда должна  быть информация о таких результатах, либо должно быть указано, что строительные работы могут быть выполнены на основании проектной документации при условии получения положительного заключения государственной экспертизы.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D658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7E68F2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сведения о</w:t>
      </w:r>
      <w:r w:rsidR="00125BF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</w:t>
      </w:r>
      <w:r w:rsidR="007E68F2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125BF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</w:t>
      </w:r>
      <w:r w:rsidR="008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</w:t>
      </w:r>
      <w:r w:rsidR="008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8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8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553E19" w:rsidRPr="00C4265C" w:rsidRDefault="001F27C8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выполнению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</w:p>
    <w:p w:rsidR="00211DC1" w:rsidRPr="00C4265C" w:rsidRDefault="006B14F5" w:rsidP="00616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D6B31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 w:rsidR="00211DC1" w:rsidRPr="00C4265C">
        <w:rPr>
          <w:rFonts w:ascii="Times New Roman" w:hAnsi="Times New Roman" w:cs="Times New Roman"/>
          <w:sz w:val="24"/>
          <w:szCs w:val="24"/>
        </w:rPr>
        <w:t>строительных работ</w:t>
      </w:r>
      <w:r w:rsidRPr="00C4265C">
        <w:rPr>
          <w:rFonts w:ascii="Times New Roman" w:hAnsi="Times New Roman" w:cs="Times New Roman"/>
          <w:sz w:val="24"/>
          <w:szCs w:val="24"/>
        </w:rPr>
        <w:t xml:space="preserve"> в обязательном порядке необходимо руководствоваться</w:t>
      </w:r>
      <w:r w:rsidR="00211DC1" w:rsidRPr="00C4265C">
        <w:rPr>
          <w:rFonts w:ascii="Times New Roman" w:hAnsi="Times New Roman" w:cs="Times New Roman"/>
          <w:sz w:val="24"/>
          <w:szCs w:val="24"/>
        </w:rPr>
        <w:t>:</w:t>
      </w:r>
    </w:p>
    <w:p w:rsidR="00903679" w:rsidRPr="00C4265C" w:rsidRDefault="00211DC1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 заданием застройщика, технического заказчика, лица, ответственного за эксплуатацию здания, сооружения, или регионального оператора</w:t>
      </w:r>
      <w:r w:rsidR="003C5A41" w:rsidRPr="00C4265C">
        <w:rPr>
          <w:rFonts w:ascii="Times New Roman" w:hAnsi="Times New Roman" w:cs="Times New Roman"/>
          <w:sz w:val="24"/>
          <w:szCs w:val="24"/>
        </w:rPr>
        <w:t xml:space="preserve"> (далее – заказчик)</w:t>
      </w:r>
      <w:r w:rsidRPr="00C4265C">
        <w:rPr>
          <w:rFonts w:ascii="Times New Roman" w:hAnsi="Times New Roman" w:cs="Times New Roman"/>
          <w:sz w:val="24"/>
          <w:szCs w:val="24"/>
        </w:rPr>
        <w:t>, определенн</w:t>
      </w:r>
      <w:r w:rsidR="007C19A5" w:rsidRPr="00C4265C">
        <w:rPr>
          <w:rFonts w:ascii="Times New Roman" w:hAnsi="Times New Roman" w:cs="Times New Roman"/>
          <w:sz w:val="24"/>
          <w:szCs w:val="24"/>
        </w:rPr>
        <w:t>ы</w:t>
      </w:r>
      <w:r w:rsidRPr="00C4265C">
        <w:rPr>
          <w:rFonts w:ascii="Times New Roman" w:hAnsi="Times New Roman" w:cs="Times New Roman"/>
          <w:sz w:val="24"/>
          <w:szCs w:val="24"/>
        </w:rPr>
        <w:t>м в договоре строительного подряда;</w:t>
      </w:r>
    </w:p>
    <w:p w:rsidR="00211DC1" w:rsidRPr="00C4265C" w:rsidRDefault="00903679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211DC1" w:rsidRPr="00C4265C">
        <w:rPr>
          <w:rFonts w:ascii="Times New Roman" w:hAnsi="Times New Roman" w:cs="Times New Roman"/>
          <w:sz w:val="24"/>
          <w:szCs w:val="24"/>
        </w:rPr>
        <w:t xml:space="preserve"> проектной документацией, определяющей объем, содержание работ и </w:t>
      </w:r>
      <w:proofErr w:type="gramStart"/>
      <w:r w:rsidR="00211DC1" w:rsidRPr="00C4265C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="00211DC1" w:rsidRPr="00C4265C">
        <w:rPr>
          <w:rFonts w:ascii="Times New Roman" w:hAnsi="Times New Roman" w:cs="Times New Roman"/>
          <w:sz w:val="24"/>
          <w:szCs w:val="24"/>
        </w:rPr>
        <w:t xml:space="preserve"> предъявляемые</w:t>
      </w:r>
      <w:r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211DC1" w:rsidRPr="00C4265C">
        <w:rPr>
          <w:rFonts w:ascii="Times New Roman" w:hAnsi="Times New Roman" w:cs="Times New Roman"/>
          <w:sz w:val="24"/>
          <w:szCs w:val="24"/>
        </w:rPr>
        <w:t xml:space="preserve"> к ней требования;</w:t>
      </w:r>
    </w:p>
    <w:p w:rsidR="00211DC1" w:rsidRPr="00C4265C" w:rsidRDefault="00903679" w:rsidP="006162D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211DC1" w:rsidRPr="00C4265C">
        <w:rPr>
          <w:rFonts w:ascii="Times New Roman" w:hAnsi="Times New Roman" w:cs="Times New Roman"/>
          <w:sz w:val="24"/>
          <w:szCs w:val="24"/>
        </w:rPr>
        <w:t xml:space="preserve"> требованиями градостроительного плана земельного участка;</w:t>
      </w:r>
    </w:p>
    <w:p w:rsidR="00903679" w:rsidRPr="00C4265C" w:rsidRDefault="00903679" w:rsidP="00616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6B14F5" w:rsidRPr="00C4265C">
        <w:rPr>
          <w:rFonts w:ascii="Times New Roman" w:hAnsi="Times New Roman" w:cs="Times New Roman"/>
          <w:sz w:val="24"/>
          <w:szCs w:val="24"/>
        </w:rPr>
        <w:t xml:space="preserve">  требованиями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</w:t>
      </w:r>
      <w:hyperlink r:id="rId7" w:history="1">
        <w:r w:rsidR="006B14F5" w:rsidRPr="00C4265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6B14F5" w:rsidRPr="00C4265C">
        <w:rPr>
          <w:rFonts w:ascii="Times New Roman" w:hAnsi="Times New Roman" w:cs="Times New Roman"/>
          <w:sz w:val="24"/>
          <w:szCs w:val="24"/>
        </w:rPr>
        <w:t xml:space="preserve"> от 30</w:t>
      </w:r>
      <w:r w:rsidR="00544E26">
        <w:rPr>
          <w:rFonts w:ascii="Times New Roman" w:hAnsi="Times New Roman" w:cs="Times New Roman"/>
          <w:sz w:val="24"/>
          <w:szCs w:val="24"/>
        </w:rPr>
        <w:t>.</w:t>
      </w:r>
      <w:r w:rsidR="006B14F5" w:rsidRPr="00C4265C">
        <w:rPr>
          <w:rFonts w:ascii="Times New Roman" w:hAnsi="Times New Roman" w:cs="Times New Roman"/>
          <w:sz w:val="24"/>
          <w:szCs w:val="24"/>
        </w:rPr>
        <w:t>12.2009г. № 384-ФЗ «Технический регламент о безопасности зданий и сооружений»</w:t>
      </w:r>
      <w:r w:rsidRPr="00C4265C">
        <w:rPr>
          <w:rFonts w:ascii="Times New Roman" w:hAnsi="Times New Roman" w:cs="Times New Roman"/>
          <w:sz w:val="24"/>
          <w:szCs w:val="24"/>
        </w:rPr>
        <w:t>;</w:t>
      </w:r>
      <w:r w:rsidR="006B14F5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1EF" w:rsidRPr="00C4265C" w:rsidRDefault="00903679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 xml:space="preserve">- </w:t>
      </w:r>
      <w:r w:rsidR="008231EF" w:rsidRPr="00C4265C">
        <w:rPr>
          <w:rFonts w:ascii="Times New Roman" w:hAnsi="Times New Roman" w:cs="Times New Roman"/>
          <w:sz w:val="24"/>
          <w:szCs w:val="24"/>
        </w:rPr>
        <w:t>стандартами на процессы выполнения работ по строительству, реконструкции, капитальному ремонту, сносу объектов капитального строительства, утвержденны</w:t>
      </w:r>
      <w:r w:rsidR="00544E26">
        <w:rPr>
          <w:rFonts w:ascii="Times New Roman" w:hAnsi="Times New Roman" w:cs="Times New Roman"/>
          <w:sz w:val="24"/>
          <w:szCs w:val="24"/>
        </w:rPr>
        <w:t>ми</w:t>
      </w:r>
      <w:r w:rsidR="008231EF" w:rsidRPr="00C4265C">
        <w:rPr>
          <w:rFonts w:ascii="Times New Roman" w:hAnsi="Times New Roman" w:cs="Times New Roman"/>
          <w:sz w:val="24"/>
          <w:szCs w:val="24"/>
        </w:rPr>
        <w:t xml:space="preserve"> Национальным объединением саморегулируемых организаций, основанных на членстве лиц, осуществляющих строительство;</w:t>
      </w:r>
    </w:p>
    <w:p w:rsidR="006B14F5" w:rsidRPr="00C4265C" w:rsidRDefault="00903679" w:rsidP="0061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6B14F5" w:rsidRPr="00C4265C">
        <w:rPr>
          <w:rFonts w:ascii="Times New Roman" w:hAnsi="Times New Roman" w:cs="Times New Roman"/>
          <w:sz w:val="24"/>
          <w:szCs w:val="24"/>
        </w:rPr>
        <w:t xml:space="preserve"> други</w:t>
      </w:r>
      <w:r w:rsidR="008231EF" w:rsidRPr="00C4265C">
        <w:rPr>
          <w:rFonts w:ascii="Times New Roman" w:hAnsi="Times New Roman" w:cs="Times New Roman"/>
          <w:sz w:val="24"/>
          <w:szCs w:val="24"/>
        </w:rPr>
        <w:t>ми техническими регламентами</w:t>
      </w:r>
      <w:r w:rsidR="006B14F5" w:rsidRPr="00C4265C">
        <w:rPr>
          <w:rFonts w:ascii="Times New Roman" w:hAnsi="Times New Roman" w:cs="Times New Roman"/>
          <w:sz w:val="24"/>
          <w:szCs w:val="24"/>
        </w:rPr>
        <w:t>, устанавливающи</w:t>
      </w:r>
      <w:r w:rsidR="008231EF" w:rsidRPr="00C4265C">
        <w:rPr>
          <w:rFonts w:ascii="Times New Roman" w:hAnsi="Times New Roman" w:cs="Times New Roman"/>
          <w:sz w:val="24"/>
          <w:szCs w:val="24"/>
        </w:rPr>
        <w:t>ми</w:t>
      </w:r>
      <w:r w:rsidR="006B14F5" w:rsidRPr="00C4265C">
        <w:rPr>
          <w:rFonts w:ascii="Times New Roman" w:hAnsi="Times New Roman" w:cs="Times New Roman"/>
          <w:sz w:val="24"/>
          <w:szCs w:val="24"/>
        </w:rPr>
        <w:t xml:space="preserve"> требования к осуществлению строительства, реконструкции и капитальному ремонту</w:t>
      </w:r>
      <w:r w:rsidR="008231EF" w:rsidRPr="00C4265C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строительства. </w:t>
      </w:r>
    </w:p>
    <w:p w:rsidR="00FD6B31" w:rsidRPr="00C4265C" w:rsidRDefault="00FD6B31" w:rsidP="006162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иных, применяемых нормативных документов, должен быть неотъемлемой частью договора подряда.</w:t>
      </w:r>
    </w:p>
    <w:p w:rsidR="00D153F7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4A6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A9C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прямо установленных нормативными документами, о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надлежит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5B29AC" w:rsidRPr="00C4265C">
        <w:rPr>
          <w:rFonts w:ascii="Times New Roman" w:hAnsi="Times New Roman" w:cs="Times New Roman"/>
          <w:sz w:val="24"/>
          <w:szCs w:val="24"/>
        </w:rPr>
        <w:t>проект</w:t>
      </w:r>
      <w:r w:rsidR="00FF0A9C" w:rsidRPr="00C4265C">
        <w:rPr>
          <w:rFonts w:ascii="Times New Roman" w:hAnsi="Times New Roman" w:cs="Times New Roman"/>
          <w:sz w:val="24"/>
          <w:szCs w:val="24"/>
        </w:rPr>
        <w:t>ом</w:t>
      </w:r>
      <w:r w:rsidR="005B29AC" w:rsidRPr="00C4265C">
        <w:rPr>
          <w:rFonts w:ascii="Times New Roman" w:hAnsi="Times New Roman" w:cs="Times New Roman"/>
          <w:sz w:val="24"/>
          <w:szCs w:val="24"/>
        </w:rPr>
        <w:t xml:space="preserve"> организации строительства и организационно-технологической документацией.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4A6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Строительная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364C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4CF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договора строительного подряда,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противоречат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действующему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вмешательство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оперативно-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хозяйственную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proofErr w:type="gramEnd"/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журналах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135FAC" w:rsidRPr="00C4265C" w:rsidRDefault="00A12C00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Осуществление государственного строительного надзора должно осуществляться в соответствии с требованиями Градостроительного кодекса Российской </w:t>
      </w:r>
      <w:r w:rsidR="009F1E6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и иных нормативных документов, регламентирующих государственный строительный надзор в процессе строительства, реконструкции, капитальн</w:t>
      </w:r>
      <w:r w:rsidR="009F1E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</w:t>
      </w:r>
      <w:r w:rsidR="009F1E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капитального строительства. </w:t>
      </w:r>
    </w:p>
    <w:p w:rsidR="00266BDF" w:rsidRPr="00C4265C" w:rsidRDefault="00266BDF" w:rsidP="006162D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3.5. Строительная организация обязана при выполнении строительных работ соблюдать требования закона и иных правовых актов об охране окружающей среды и о безопасности строительных работ. Строительная организация не вправе использовать в ходе выполнения строительных работ материалы и оборудование или выполнять указания заказчика, если это может привести к нар</w:t>
      </w:r>
      <w:r w:rsidR="009F1E6E">
        <w:rPr>
          <w:rFonts w:ascii="Times New Roman" w:hAnsi="Times New Roman" w:cs="Times New Roman"/>
          <w:sz w:val="24"/>
          <w:szCs w:val="24"/>
        </w:rPr>
        <w:t xml:space="preserve">ушению обязательных требований </w:t>
      </w:r>
      <w:r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9F1E6E">
        <w:rPr>
          <w:rFonts w:ascii="Times New Roman" w:hAnsi="Times New Roman" w:cs="Times New Roman"/>
          <w:sz w:val="24"/>
          <w:szCs w:val="24"/>
        </w:rPr>
        <w:t xml:space="preserve">об </w:t>
      </w:r>
      <w:r w:rsidRPr="00C4265C">
        <w:rPr>
          <w:rFonts w:ascii="Times New Roman" w:hAnsi="Times New Roman" w:cs="Times New Roman"/>
          <w:sz w:val="24"/>
          <w:szCs w:val="24"/>
        </w:rPr>
        <w:t>охране окружающей среды и безопасности строительных работ.</w:t>
      </w:r>
    </w:p>
    <w:p w:rsidR="00135FAC" w:rsidRPr="00C4265C" w:rsidRDefault="00266BDF" w:rsidP="006162D2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 xml:space="preserve">3.6. Строительная организация обязана при выполнении строительных работ обеспечивать сохранность объектов культурного наследия. </w:t>
      </w:r>
    </w:p>
    <w:p w:rsidR="00736198" w:rsidRPr="00C4265C" w:rsidRDefault="00736198" w:rsidP="0061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hAnsi="Times New Roman" w:cs="Times New Roman"/>
          <w:sz w:val="24"/>
          <w:szCs w:val="24"/>
        </w:rPr>
        <w:t xml:space="preserve">3.7. При осуществлении сноса объектов капительного строительства строительная организация обязана руководствоваться требованиями главы 6.4.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Градостроительного кодекса Российской Федерации. </w:t>
      </w:r>
    </w:p>
    <w:p w:rsidR="00BA5F2D" w:rsidRPr="00C4265C" w:rsidRDefault="00736198" w:rsidP="0061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hAnsi="Times New Roman" w:cs="Times New Roman"/>
          <w:sz w:val="24"/>
          <w:szCs w:val="24"/>
        </w:rPr>
        <w:t>3</w:t>
      </w:r>
      <w:r w:rsidR="00BA5F2D" w:rsidRPr="00C4265C">
        <w:rPr>
          <w:rFonts w:ascii="Times New Roman" w:hAnsi="Times New Roman" w:cs="Times New Roman"/>
          <w:sz w:val="24"/>
          <w:szCs w:val="24"/>
        </w:rPr>
        <w:t>.</w:t>
      </w:r>
      <w:r w:rsidRPr="00C4265C">
        <w:rPr>
          <w:rFonts w:ascii="Times New Roman" w:hAnsi="Times New Roman" w:cs="Times New Roman"/>
          <w:sz w:val="24"/>
          <w:szCs w:val="24"/>
        </w:rPr>
        <w:t>8</w:t>
      </w:r>
      <w:r w:rsidR="00BA5F2D" w:rsidRPr="00C426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5F2D" w:rsidRPr="00C4265C">
        <w:rPr>
          <w:rFonts w:ascii="Times New Roman" w:hAnsi="Times New Roman" w:cs="Times New Roman"/>
          <w:sz w:val="24"/>
          <w:szCs w:val="24"/>
        </w:rPr>
        <w:t xml:space="preserve">Выполнение работ по </w:t>
      </w:r>
      <w:r w:rsidR="00BA5F2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строительству, реконструкции, капитальному ремонту объектов капитального строительства по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 строительного подряда и выполнение работ по сносу объектов капитального строительства по договорам подряда на осуществление сноса</w:t>
      </w:r>
      <w:r w:rsidR="00BA5F2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обеспечивается с</w:t>
      </w:r>
      <w:r w:rsidR="00BA5F2D" w:rsidRPr="00C4265C">
        <w:rPr>
          <w:rFonts w:ascii="Times New Roman" w:hAnsi="Times New Roman" w:cs="Times New Roman"/>
          <w:sz w:val="24"/>
          <w:szCs w:val="24"/>
        </w:rPr>
        <w:t xml:space="preserve">пециалистами по организации строительства, сведения о которых включены в национальный реестр специалистов в области строительства в соответствии с требованиями </w:t>
      </w:r>
      <w:r w:rsidR="00BA5F2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</w:t>
      </w:r>
      <w:r w:rsidR="009A6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роительного кодекса Российской Ф</w:t>
      </w:r>
      <w:r w:rsidR="00BA5F2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едерации. </w:t>
      </w:r>
      <w:proofErr w:type="gramEnd"/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011" w:rsidRPr="00C4265C" w:rsidRDefault="00553E19" w:rsidP="006162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011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орядок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011" w:rsidRPr="00C4265C">
        <w:rPr>
          <w:rFonts w:ascii="Times New Roman" w:hAnsi="Times New Roman" w:cs="Times New Roman"/>
          <w:b/>
          <w:sz w:val="24"/>
          <w:szCs w:val="24"/>
        </w:rPr>
        <w:t>учет</w:t>
      </w:r>
      <w:r w:rsidR="00B132FB" w:rsidRPr="00C4265C">
        <w:rPr>
          <w:rFonts w:ascii="Times New Roman" w:hAnsi="Times New Roman" w:cs="Times New Roman"/>
          <w:b/>
          <w:sz w:val="24"/>
          <w:szCs w:val="24"/>
        </w:rPr>
        <w:t>а</w:t>
      </w:r>
      <w:r w:rsidR="00E26011" w:rsidRPr="00C4265C">
        <w:rPr>
          <w:rFonts w:ascii="Times New Roman" w:hAnsi="Times New Roman" w:cs="Times New Roman"/>
          <w:b/>
          <w:sz w:val="24"/>
          <w:szCs w:val="24"/>
        </w:rPr>
        <w:t xml:space="preserve"> выполнения работ при строительстве, реконструкции, капитальном ремонте объекта капитального строительства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0D4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 работ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вестись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C7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исполнительная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документация.</w:t>
      </w:r>
    </w:p>
    <w:p w:rsidR="00261F35" w:rsidRPr="00C4265C" w:rsidRDefault="00E37656" w:rsidP="006162D2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4.2. </w:t>
      </w:r>
      <w:proofErr w:type="gramStart"/>
      <w:r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>Порядок оформления, заполнения, ведения и хранения общи</w:t>
      </w:r>
      <w:r w:rsidR="00261F35"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>х</w:t>
      </w:r>
      <w:r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и специальны</w:t>
      </w:r>
      <w:r w:rsidR="00261F35"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>х</w:t>
      </w:r>
      <w:r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журнал</w:t>
      </w:r>
      <w:r w:rsidR="00261F35"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>ов</w:t>
      </w:r>
      <w:r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работ осуществляется в соответствии с </w:t>
      </w:r>
      <w:r w:rsidR="00261F35" w:rsidRPr="00C4265C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порядком, утвержденным </w:t>
      </w:r>
      <w:r w:rsidR="00261F35" w:rsidRPr="00C4265C">
        <w:rPr>
          <w:rFonts w:ascii="Times New Roman" w:hAnsi="Times New Roman" w:cs="Times New Roman"/>
          <w:b w:val="0"/>
          <w:color w:val="auto"/>
        </w:rPr>
        <w:t xml:space="preserve">Приказом Федеральной службы по экологическому, технологическому и атомному надзору от 12 января 2007 г. № 7 «Об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 </w:t>
      </w:r>
      <w:proofErr w:type="gramEnd"/>
    </w:p>
    <w:p w:rsidR="00BF6F33" w:rsidRPr="00C4265C" w:rsidRDefault="00BF6F33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8674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Строительная организация до начала строительства, реконструкции, капитального ремонта объекта капитального строительства обязана передать для регистрации, одновременно с извещением о начале работ, общие и специальные журналы работ (далее также по тексту - журналы работ) в орган, уполномоченный на осуществление государственного строительного надзора, если при осуществлении строительства, реконструкции объекта капитального строительства предусмотрен государственный строительный надзор в соответствии с Градостроительным кодексом Российской Федерации.</w:t>
      </w:r>
      <w:proofErr w:type="gramEnd"/>
    </w:p>
    <w:p w:rsidR="00B86749" w:rsidRPr="00C4265C" w:rsidRDefault="00E34EC6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8674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86749" w:rsidRPr="00C4265C">
        <w:rPr>
          <w:rFonts w:ascii="Times New Roman" w:hAnsi="Times New Roman" w:cs="Times New Roman"/>
          <w:sz w:val="24"/>
          <w:szCs w:val="24"/>
        </w:rPr>
        <w:t xml:space="preserve">Разделы общего журнала работ и специальные журналы работ ведут уполномоченные на ведение такого журнала представители строительной организации. </w:t>
      </w:r>
    </w:p>
    <w:p w:rsidR="00C04257" w:rsidRPr="00C4265C" w:rsidRDefault="003321E4" w:rsidP="006162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оформления, заполнения, ведения и хранения, а также объем исполнительной документации отражается в </w:t>
      </w:r>
      <w:r w:rsidRPr="00C4265C">
        <w:rPr>
          <w:rFonts w:ascii="Times New Roman" w:hAnsi="Times New Roman" w:cs="Times New Roman"/>
          <w:bCs/>
          <w:sz w:val="24"/>
          <w:szCs w:val="24"/>
        </w:rPr>
        <w:t xml:space="preserve">Приказе Федеральной службы по экологическому, технологическому и атомному надзору от 26 декабря 2006 г. № 1128 «Об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</w:t>
      </w:r>
      <w:r w:rsidRPr="00C4265C">
        <w:rPr>
          <w:rFonts w:ascii="Times New Roman" w:hAnsi="Times New Roman" w:cs="Times New Roman"/>
          <w:bCs/>
          <w:sz w:val="24"/>
          <w:szCs w:val="24"/>
        </w:rPr>
        <w:lastRenderedPageBreak/>
        <w:t>освидетельствования работ, конструкций, участков сетей</w:t>
      </w:r>
      <w:proofErr w:type="gramEnd"/>
      <w:r w:rsidRPr="00C4265C">
        <w:rPr>
          <w:rFonts w:ascii="Times New Roman" w:hAnsi="Times New Roman" w:cs="Times New Roman"/>
          <w:bCs/>
          <w:sz w:val="24"/>
          <w:szCs w:val="24"/>
        </w:rPr>
        <w:t xml:space="preserve"> инженерно-технического обеспечения». </w:t>
      </w:r>
    </w:p>
    <w:p w:rsidR="003321E4" w:rsidRPr="00C4265C" w:rsidRDefault="003321E4" w:rsidP="006162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75F" w:rsidRPr="00C4265C" w:rsidRDefault="00A0675F" w:rsidP="006162D2"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65C">
        <w:rPr>
          <w:rFonts w:ascii="Times New Roman" w:hAnsi="Times New Roman" w:cs="Times New Roman"/>
          <w:b/>
          <w:bCs/>
          <w:sz w:val="24"/>
          <w:szCs w:val="24"/>
        </w:rPr>
        <w:t xml:space="preserve">5. Внутренний </w:t>
      </w:r>
      <w:proofErr w:type="gramStart"/>
      <w:r w:rsidRPr="00C4265C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C4265C">
        <w:rPr>
          <w:rFonts w:ascii="Times New Roman" w:hAnsi="Times New Roman" w:cs="Times New Roman"/>
          <w:b/>
          <w:bCs/>
          <w:sz w:val="24"/>
          <w:szCs w:val="24"/>
        </w:rPr>
        <w:t xml:space="preserve"> выполнением строительных работ</w:t>
      </w:r>
    </w:p>
    <w:p w:rsidR="00A0675F" w:rsidRPr="00C4265C" w:rsidRDefault="00A0675F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C4265C">
        <w:rPr>
          <w:rFonts w:ascii="Times New Roman" w:hAnsi="Times New Roman" w:cs="Times New Roman"/>
          <w:sz w:val="24"/>
          <w:szCs w:val="24"/>
        </w:rPr>
        <w:t xml:space="preserve">Строительная организация в процессе  строительства, реконструкции и капитального ремонта объектов капитального строительства </w:t>
      </w:r>
      <w:r w:rsidR="00764445" w:rsidRPr="00C4265C">
        <w:rPr>
          <w:rFonts w:ascii="Times New Roman" w:hAnsi="Times New Roman" w:cs="Times New Roman"/>
          <w:sz w:val="24"/>
          <w:szCs w:val="24"/>
        </w:rPr>
        <w:t xml:space="preserve">обязана проводить строительный контроль </w:t>
      </w:r>
      <w:r w:rsidRPr="00C4265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53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Градостроительного кодекса Российской </w:t>
      </w:r>
      <w:r w:rsidR="0082303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едерации и </w:t>
      </w:r>
      <w:r w:rsidR="00764445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</w:t>
      </w:r>
      <w:r w:rsidRPr="00C4265C">
        <w:rPr>
          <w:rFonts w:ascii="Times New Roman" w:hAnsi="Times New Roman" w:cs="Times New Roman"/>
          <w:sz w:val="24"/>
          <w:szCs w:val="24"/>
        </w:rPr>
        <w:t>Постановлени</w:t>
      </w:r>
      <w:r w:rsidR="00764445" w:rsidRPr="00C4265C">
        <w:rPr>
          <w:rFonts w:ascii="Times New Roman" w:hAnsi="Times New Roman" w:cs="Times New Roman"/>
          <w:sz w:val="24"/>
          <w:szCs w:val="24"/>
        </w:rPr>
        <w:t>я</w:t>
      </w:r>
      <w:r w:rsidRPr="00C4265C">
        <w:rPr>
          <w:rFonts w:ascii="Times New Roman" w:hAnsi="Times New Roman" w:cs="Times New Roman"/>
          <w:sz w:val="24"/>
          <w:szCs w:val="24"/>
        </w:rPr>
        <w:t xml:space="preserve"> Правительства РФ от 21 июня 2010 г. N 468</w:t>
      </w:r>
      <w:r w:rsidR="00764445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</w:t>
      </w:r>
      <w:r w:rsidR="00764445" w:rsidRPr="00C426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9177F" w:rsidRPr="00C4265C" w:rsidRDefault="0089177F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5.2. Функции строительного контроля осуществляют работники строительной организации, на которых в установленном порядке возложена обязанность по осуществлению такого контроля.</w:t>
      </w:r>
    </w:p>
    <w:p w:rsidR="0089177F" w:rsidRPr="00C4265C" w:rsidRDefault="0089177F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5.3. Проведение строительного контроля  в процессе  строительства, реконструкции и капитального ремонта объект</w:t>
      </w:r>
      <w:r w:rsidR="00940F40">
        <w:rPr>
          <w:rFonts w:ascii="Times New Roman" w:hAnsi="Times New Roman" w:cs="Times New Roman"/>
          <w:sz w:val="24"/>
          <w:szCs w:val="24"/>
        </w:rPr>
        <w:t>ов</w:t>
      </w:r>
      <w:r w:rsidRPr="00C4265C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осуществляют специалисты по организации строительства, сведения о которых включены в национальный реестр специалистов в области строительства в соответствии с требованиями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</w:t>
      </w:r>
      <w:r w:rsidR="00940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роительного кодекса Российской Ф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едерации. </w:t>
      </w:r>
    </w:p>
    <w:p w:rsidR="00553E19" w:rsidRPr="00C4265C" w:rsidRDefault="001F27C8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E19" w:rsidRPr="00C4265C" w:rsidRDefault="00DF1466" w:rsidP="00616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Приемка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эксплуатацию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законченных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строительством</w:t>
      </w:r>
      <w:r w:rsidR="001F27C8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объектов</w:t>
      </w:r>
    </w:p>
    <w:p w:rsidR="000D658D" w:rsidRPr="00C4265C" w:rsidRDefault="00DF1466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58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выполненные строительной организацией</w:t>
      </w:r>
      <w:r w:rsidR="004730F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58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требованиям, предусмотренны</w:t>
      </w:r>
      <w:r w:rsidR="004730F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 п. 3.1. настоящего положения.</w:t>
      </w:r>
    </w:p>
    <w:p w:rsidR="004730FA" w:rsidRPr="00C4265C" w:rsidRDefault="00DF1466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730F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0F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строительной организацией и их приемка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0F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соответствии с требованиями, установленными договором строительного подряда, </w:t>
      </w:r>
      <w:r w:rsidR="00CC26D1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37 </w:t>
      </w:r>
      <w:r w:rsidR="004730F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Гражданского кодекса Российской Федерации и Градостроительным кодексом Российской Федерации. </w:t>
      </w:r>
    </w:p>
    <w:p w:rsidR="00C40551" w:rsidRPr="00C4265C" w:rsidRDefault="00DF1466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40551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7A1F0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выполнения </w:t>
      </w:r>
      <w:r w:rsidR="007A1F0A" w:rsidRPr="007A1F0A">
        <w:rPr>
          <w:rFonts w:ascii="Times New Roman" w:hAnsi="Times New Roman" w:cs="Times New Roman"/>
          <w:sz w:val="24"/>
          <w:szCs w:val="24"/>
        </w:rPr>
        <w:t>строительства, реконструкции объекта капитального строительства</w:t>
      </w:r>
      <w:r w:rsidR="007A1F0A" w:rsidRPr="00C4265C">
        <w:rPr>
          <w:rFonts w:ascii="Times New Roman" w:hAnsi="Times New Roman" w:cs="Times New Roman"/>
          <w:sz w:val="24"/>
          <w:szCs w:val="24"/>
        </w:rPr>
        <w:t xml:space="preserve"> при котором требуется получение </w:t>
      </w:r>
      <w:hyperlink r:id="rId8" w:history="1">
        <w:r w:rsidR="007A1F0A" w:rsidRPr="00C4265C">
          <w:rPr>
            <w:rFonts w:ascii="Times New Roman" w:hAnsi="Times New Roman" w:cs="Times New Roman"/>
            <w:sz w:val="24"/>
            <w:szCs w:val="24"/>
          </w:rPr>
          <w:t>разрешения</w:t>
        </w:r>
      </w:hyperlink>
      <w:r w:rsidR="007A1F0A" w:rsidRPr="00C4265C">
        <w:rPr>
          <w:rFonts w:ascii="Times New Roman" w:hAnsi="Times New Roman" w:cs="Times New Roman"/>
          <w:sz w:val="24"/>
          <w:szCs w:val="24"/>
        </w:rPr>
        <w:t xml:space="preserve"> на ввод объекта в эксплуатацию, строительная организация при получении такого разрешения руководствуется требованиями статьи 55 </w:t>
      </w:r>
      <w:r w:rsidR="007A1F0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</w:t>
      </w:r>
      <w:r w:rsidR="00940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A1F0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940F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1F0A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 </w:t>
      </w:r>
    </w:p>
    <w:p w:rsidR="007A1F0A" w:rsidRPr="00C4265C" w:rsidRDefault="007A1F0A" w:rsidP="00616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466" w:rsidRPr="00C4265C" w:rsidRDefault="00DF1466" w:rsidP="006162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</w:t>
      </w:r>
      <w:r w:rsidRPr="00C4265C">
        <w:rPr>
          <w:rFonts w:ascii="Times New Roman" w:hAnsi="Times New Roman" w:cs="Times New Roman"/>
          <w:b/>
          <w:sz w:val="24"/>
          <w:szCs w:val="24"/>
        </w:rPr>
        <w:t xml:space="preserve">редпринимательская деятельность </w:t>
      </w:r>
      <w:r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членов </w:t>
      </w:r>
      <w:r w:rsidR="0015781D" w:rsidRPr="00C4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Ассоциации</w:t>
      </w:r>
    </w:p>
    <w:p w:rsidR="00DF1466" w:rsidRPr="00C4265C" w:rsidRDefault="00DF1466" w:rsidP="00616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</w:t>
      </w:r>
      <w:r w:rsidRPr="00C4265C">
        <w:rPr>
          <w:rFonts w:ascii="Times New Roman" w:hAnsi="Times New Roman" w:cs="Times New Roman"/>
          <w:sz w:val="24"/>
          <w:szCs w:val="24"/>
        </w:rPr>
        <w:t xml:space="preserve">редпринимательская деятельность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 w:rsidR="009766F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5781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должна осуществляться </w:t>
      </w:r>
      <w:r w:rsidRPr="00C4265C">
        <w:rPr>
          <w:rFonts w:ascii="Times New Roman" w:hAnsi="Times New Roman" w:cs="Times New Roman"/>
          <w:sz w:val="24"/>
          <w:szCs w:val="24"/>
        </w:rPr>
        <w:t xml:space="preserve">в ущерб иным субъектам предпринимательской деятельности, а также причинять моральный вред или ущерб потребителям работ (услуг) и иным лицам, ущерб деловой репутации члена </w:t>
      </w:r>
      <w:r w:rsidR="009766FB" w:rsidRPr="00C4265C">
        <w:rPr>
          <w:rFonts w:ascii="Times New Roman" w:hAnsi="Times New Roman" w:cs="Times New Roman"/>
          <w:sz w:val="24"/>
          <w:szCs w:val="24"/>
        </w:rPr>
        <w:t>Ассоциации</w:t>
      </w:r>
      <w:r w:rsidR="0015781D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 xml:space="preserve">либо деловой репутации </w:t>
      </w:r>
      <w:r w:rsidR="0015781D" w:rsidRPr="00C4265C">
        <w:rPr>
          <w:rFonts w:ascii="Times New Roman" w:hAnsi="Times New Roman" w:cs="Times New Roman"/>
          <w:sz w:val="24"/>
          <w:szCs w:val="24"/>
        </w:rPr>
        <w:t>Ассоциации</w:t>
      </w:r>
      <w:r w:rsidRPr="00C4265C">
        <w:rPr>
          <w:rFonts w:ascii="Times New Roman" w:hAnsi="Times New Roman" w:cs="Times New Roman"/>
          <w:sz w:val="24"/>
          <w:szCs w:val="24"/>
        </w:rPr>
        <w:t>.</w:t>
      </w:r>
    </w:p>
    <w:p w:rsidR="00575DFD" w:rsidRPr="00C4265C" w:rsidRDefault="0015781D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 осуществлении предпринимательской деятельности члены Ассоциации </w:t>
      </w:r>
      <w:r w:rsidR="00575DF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соблюдать нормы профессионального поведения и деловой этики, а также нормы и правила корпоративного поведения, как между собой, так и с потребителя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575DFD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строительной продукции и иными участниками строительного рынка. </w:t>
      </w:r>
    </w:p>
    <w:p w:rsidR="00553E19" w:rsidRPr="00C4265C" w:rsidRDefault="00BD2D86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553E19" w:rsidRPr="00C4265C" w:rsidRDefault="00BD2D86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уровне.</w:t>
      </w:r>
    </w:p>
    <w:p w:rsidR="00553E19" w:rsidRPr="00C4265C" w:rsidRDefault="006F413B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должны: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proofErr w:type="gramEnd"/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своевременно;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</w:p>
    <w:p w:rsidR="00553E19" w:rsidRPr="00C4265C" w:rsidRDefault="00BD2D86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воздерживаются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нарушающим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Ассоциации.</w:t>
      </w:r>
    </w:p>
    <w:p w:rsidR="00553E19" w:rsidRPr="00C4265C" w:rsidRDefault="000750F1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сделкам,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6B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</w:t>
      </w:r>
      <w:r w:rsidR="000236B6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сторон.</w:t>
      </w:r>
    </w:p>
    <w:p w:rsidR="000750F1" w:rsidRPr="00C4265C" w:rsidRDefault="000750F1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обязуются:</w:t>
      </w:r>
    </w:p>
    <w:p w:rsidR="00553E19" w:rsidRPr="00C4265C" w:rsidRDefault="000750F1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</w:p>
    <w:p w:rsidR="000750F1" w:rsidRPr="00C4265C" w:rsidRDefault="000750F1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F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E19" w:rsidRPr="00C4265C" w:rsidRDefault="000750F1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профессиональный уровень своих работников</w:t>
      </w:r>
      <w:r w:rsidR="00192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отвечающи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законодательства.</w:t>
      </w:r>
    </w:p>
    <w:p w:rsidR="00553E19" w:rsidRPr="00C4265C" w:rsidRDefault="000750F1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</w:t>
      </w:r>
    </w:p>
    <w:p w:rsidR="00553E19" w:rsidRPr="00C4265C" w:rsidRDefault="00830DB1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несправедливого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Ассоциации.</w:t>
      </w:r>
    </w:p>
    <w:p w:rsidR="00553E19" w:rsidRPr="00C4265C" w:rsidRDefault="00FC6267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необъективные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вводящие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заблуждение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пренебрежительные отзывы о работе других членов Ассоциации, Ассоциации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конкурентов.</w:t>
      </w:r>
    </w:p>
    <w:p w:rsidR="00553E19" w:rsidRPr="00C4265C" w:rsidRDefault="00F9120B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Ассоциации.</w:t>
      </w:r>
    </w:p>
    <w:p w:rsidR="00553E19" w:rsidRPr="00C4265C" w:rsidRDefault="00553E19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9120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9120B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переговоров.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553E19" w:rsidRPr="00C4265C" w:rsidRDefault="00817E5B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(бездействие),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причиняющие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интересам,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имиджу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Ассоциации.</w:t>
      </w:r>
    </w:p>
    <w:p w:rsidR="00553E19" w:rsidRPr="00C4265C" w:rsidRDefault="00817E5B" w:rsidP="006162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7.1</w:t>
      </w:r>
      <w:r w:rsidR="006F413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Ассоциацию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членом Ассоциации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</w:t>
      </w:r>
      <w:r w:rsidR="001F27C8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E19" w:rsidRPr="00C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553E19" w:rsidRPr="00C4265C" w:rsidRDefault="00553E19" w:rsidP="00616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E5B" w:rsidRPr="00C4265C" w:rsidRDefault="0015350B" w:rsidP="0061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5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86602" w:rsidRPr="00C4265C">
        <w:rPr>
          <w:rFonts w:ascii="Times New Roman" w:hAnsi="Times New Roman" w:cs="Times New Roman"/>
          <w:b/>
          <w:sz w:val="24"/>
          <w:szCs w:val="24"/>
        </w:rPr>
        <w:t>Заинтересованные лица. Конфликт интересов.</w:t>
      </w:r>
    </w:p>
    <w:p w:rsidR="00BC3506" w:rsidRPr="00C4265C" w:rsidRDefault="00186602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 xml:space="preserve">8.1. Вопросы, не урегулированные в главе 8 настоящего документа, регулируются Уставом СРО АСХ. </w:t>
      </w:r>
    </w:p>
    <w:p w:rsidR="00C246A9" w:rsidRPr="00C4265C" w:rsidRDefault="00C246A9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 xml:space="preserve">8.2. Система мер по предотвращению и (или) урегулированию конфликта интересов включает в себя рекомендации, обязанности и ограничения, устанавливаемые для Ассоциации в целом, для членов Ассоциации, для лиц, входящих в состав органов управления Ассоциации, для работников Ассоциации. </w:t>
      </w:r>
    </w:p>
    <w:p w:rsidR="001F55F9" w:rsidRPr="00C4265C" w:rsidRDefault="001F55F9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8.</w:t>
      </w:r>
      <w:r w:rsidR="00C246A9" w:rsidRPr="00C4265C">
        <w:rPr>
          <w:rFonts w:ascii="Times New Roman" w:hAnsi="Times New Roman" w:cs="Times New Roman"/>
          <w:sz w:val="24"/>
          <w:szCs w:val="24"/>
        </w:rPr>
        <w:t>3</w:t>
      </w:r>
      <w:r w:rsidRPr="00C4265C">
        <w:rPr>
          <w:rFonts w:ascii="Times New Roman" w:hAnsi="Times New Roman" w:cs="Times New Roman"/>
          <w:sz w:val="24"/>
          <w:szCs w:val="24"/>
        </w:rPr>
        <w:t xml:space="preserve">.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основу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работы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управлению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конфликтом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Ассоциации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положены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следующие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принципы: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F55F9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обязательность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раскрытия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сведений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реальном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потенциальном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F55F9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индивидуальное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рассмотрение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оценка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506" w:rsidRPr="00C4265C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рисков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для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выявлении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каждого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его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урегулирование;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F55F9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конфиденциальность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процесса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раскрытия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сведений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процесса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его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урегулирования;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8E03AC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соблюдение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баланса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1F55F9" w:rsidRPr="00C4265C">
        <w:rPr>
          <w:rFonts w:ascii="Times New Roman" w:hAnsi="Times New Roman" w:cs="Times New Roman"/>
          <w:sz w:val="24"/>
          <w:szCs w:val="24"/>
        </w:rPr>
        <w:t>Ассоциац</w:t>
      </w:r>
      <w:proofErr w:type="gramStart"/>
      <w:r w:rsidR="001F55F9" w:rsidRPr="00C4265C">
        <w:rPr>
          <w:rFonts w:ascii="Times New Roman" w:hAnsi="Times New Roman" w:cs="Times New Roman"/>
          <w:sz w:val="24"/>
          <w:szCs w:val="24"/>
        </w:rPr>
        <w:t xml:space="preserve">ии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Pr="00C4265C">
        <w:rPr>
          <w:rFonts w:ascii="Times New Roman" w:hAnsi="Times New Roman" w:cs="Times New Roman"/>
          <w:sz w:val="24"/>
          <w:szCs w:val="24"/>
        </w:rPr>
        <w:t xml:space="preserve"> ее</w:t>
      </w:r>
      <w:proofErr w:type="gramEnd"/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работник</w:t>
      </w:r>
      <w:r w:rsidR="007B7F9D" w:rsidRPr="00C4265C">
        <w:rPr>
          <w:rFonts w:ascii="Times New Roman" w:hAnsi="Times New Roman" w:cs="Times New Roman"/>
          <w:sz w:val="24"/>
          <w:szCs w:val="24"/>
        </w:rPr>
        <w:t>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урегулировании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492D0E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защита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работника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преследования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связи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сообщением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который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был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своевременно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раскрыт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работником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урегулирован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(предотвращен)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Ассоциацией</w:t>
      </w:r>
      <w:r w:rsidR="0082205E" w:rsidRPr="00C4265C">
        <w:rPr>
          <w:rFonts w:ascii="Times New Roman" w:hAnsi="Times New Roman" w:cs="Times New Roman"/>
          <w:sz w:val="24"/>
          <w:szCs w:val="24"/>
        </w:rPr>
        <w:t>.</w:t>
      </w:r>
    </w:p>
    <w:p w:rsidR="001F55F9" w:rsidRPr="00C4265C" w:rsidRDefault="00C87ED1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8.</w:t>
      </w:r>
      <w:r w:rsidR="001205EB" w:rsidRPr="00C4265C">
        <w:rPr>
          <w:rFonts w:ascii="Times New Roman" w:hAnsi="Times New Roman" w:cs="Times New Roman"/>
          <w:sz w:val="24"/>
          <w:szCs w:val="24"/>
        </w:rPr>
        <w:t>4</w:t>
      </w:r>
      <w:r w:rsidR="00BC3506" w:rsidRPr="00C4265C">
        <w:rPr>
          <w:rFonts w:ascii="Times New Roman" w:hAnsi="Times New Roman" w:cs="Times New Roman"/>
          <w:sz w:val="24"/>
          <w:szCs w:val="24"/>
        </w:rPr>
        <w:t>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82205E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связи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раскрытием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урегулированием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C37759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82205E" w:rsidRPr="00C4265C">
        <w:rPr>
          <w:rFonts w:ascii="Times New Roman" w:hAnsi="Times New Roman" w:cs="Times New Roman"/>
          <w:sz w:val="24"/>
          <w:szCs w:val="24"/>
        </w:rPr>
        <w:t>необходимо</w:t>
      </w:r>
      <w:r w:rsidR="00BC3506" w:rsidRPr="00C4265C">
        <w:rPr>
          <w:rFonts w:ascii="Times New Roman" w:hAnsi="Times New Roman" w:cs="Times New Roman"/>
          <w:sz w:val="24"/>
          <w:szCs w:val="24"/>
        </w:rPr>
        <w:t>: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82205E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принятии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решений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интересами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1F55F9" w:rsidRPr="00C4265C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BC3506" w:rsidRPr="00C4265C">
        <w:rPr>
          <w:rFonts w:ascii="Times New Roman" w:hAnsi="Times New Roman" w:cs="Times New Roman"/>
          <w:sz w:val="24"/>
          <w:szCs w:val="24"/>
        </w:rPr>
        <w:t>без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учета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своих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личных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своих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родственников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друзей;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82205E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избегать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(по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возможности)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ситуаций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обстоятельств,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которые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могут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привести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конфликту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82205E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раскрывать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возникший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(реальный)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потенциальный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05E" w:rsidRPr="00C4265C" w:rsidRDefault="0082205E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содействовать</w:t>
      </w:r>
      <w:r w:rsidRPr="00C4265C">
        <w:rPr>
          <w:rFonts w:ascii="Times New Roman" w:hAnsi="Times New Roman" w:cs="Times New Roman"/>
          <w:sz w:val="24"/>
          <w:szCs w:val="24"/>
        </w:rPr>
        <w:t xml:space="preserve">  урегулированию возникшего конфликта интересов.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8.5</w:t>
      </w:r>
      <w:r w:rsidR="00BC3506" w:rsidRPr="00C4265C">
        <w:rPr>
          <w:rFonts w:ascii="Times New Roman" w:hAnsi="Times New Roman" w:cs="Times New Roman"/>
          <w:sz w:val="24"/>
          <w:szCs w:val="24"/>
        </w:rPr>
        <w:t>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И</w:t>
      </w:r>
      <w:r w:rsidR="00BC3506" w:rsidRPr="00C4265C">
        <w:rPr>
          <w:rFonts w:ascii="Times New Roman" w:hAnsi="Times New Roman" w:cs="Times New Roman"/>
          <w:sz w:val="24"/>
          <w:szCs w:val="24"/>
        </w:rPr>
        <w:t>нформация</w:t>
      </w:r>
      <w:r w:rsidRPr="00C4265C">
        <w:rPr>
          <w:rFonts w:ascii="Times New Roman" w:hAnsi="Times New Roman" w:cs="Times New Roman"/>
          <w:sz w:val="24"/>
          <w:szCs w:val="24"/>
        </w:rPr>
        <w:t xml:space="preserve">, поступившая в Ассоциацию, подлежит </w:t>
      </w:r>
      <w:r w:rsidR="00BC3506" w:rsidRPr="00C4265C">
        <w:rPr>
          <w:rFonts w:ascii="Times New Roman" w:hAnsi="Times New Roman" w:cs="Times New Roman"/>
          <w:sz w:val="24"/>
          <w:szCs w:val="24"/>
        </w:rPr>
        <w:t>тщательно</w:t>
      </w:r>
      <w:r w:rsidRPr="00C4265C">
        <w:rPr>
          <w:rFonts w:ascii="Times New Roman" w:hAnsi="Times New Roman" w:cs="Times New Roman"/>
          <w:sz w:val="24"/>
          <w:szCs w:val="24"/>
        </w:rPr>
        <w:t>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провер</w:t>
      </w:r>
      <w:r w:rsidRPr="00C4265C">
        <w:rPr>
          <w:rFonts w:ascii="Times New Roman" w:hAnsi="Times New Roman" w:cs="Times New Roman"/>
          <w:sz w:val="24"/>
          <w:szCs w:val="24"/>
        </w:rPr>
        <w:t xml:space="preserve">ке </w:t>
      </w:r>
      <w:r w:rsidR="00BC3506" w:rsidRPr="00C4265C">
        <w:rPr>
          <w:rFonts w:ascii="Times New Roman" w:hAnsi="Times New Roman" w:cs="Times New Roman"/>
          <w:sz w:val="24"/>
          <w:szCs w:val="24"/>
        </w:rPr>
        <w:t>с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целью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оценки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серьезности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возникающих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для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1F55F9" w:rsidRPr="00C4265C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BC3506" w:rsidRPr="00C4265C">
        <w:rPr>
          <w:rFonts w:ascii="Times New Roman" w:hAnsi="Times New Roman" w:cs="Times New Roman"/>
          <w:sz w:val="24"/>
          <w:szCs w:val="24"/>
        </w:rPr>
        <w:t>рисков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выбора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наиболее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подходящей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формы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урегулирования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8.6.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результатам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проверки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поступившей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информации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должно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быть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установлено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является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не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является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возникшая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(способная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возникнуть)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ситуация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конфликтом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8.7.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Ситуация,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не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являющаяся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конфликтом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не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нуждается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специальных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способах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урегулирования.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8.8.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случае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если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имеет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место,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то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могут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быть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использованы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следующие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способы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его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разрешения: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ограничение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доступа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лица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конкретной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информации,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которая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может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затрагивать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личные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интересы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лица;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добровольный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отказ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лица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его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отстранение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(постоянное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временное)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участия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обсуждении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процессе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принятия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решений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вопросам,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которые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находятся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могут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оказаться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под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влиянием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временное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отстранение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лица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должности,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если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его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личные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интересы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входят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противоречие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функциональными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обязанностями;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5F9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-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отказ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лица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своего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личного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интереса,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порождающего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интереса;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E12" w:rsidRPr="00C4265C" w:rsidRDefault="001205EB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8.9</w:t>
      </w:r>
      <w:r w:rsidR="00BC3506" w:rsidRPr="00C4265C">
        <w:rPr>
          <w:rFonts w:ascii="Times New Roman" w:hAnsi="Times New Roman" w:cs="Times New Roman"/>
          <w:sz w:val="24"/>
          <w:szCs w:val="24"/>
        </w:rPr>
        <w:t>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принятии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решения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выборе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конкретного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метода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разрешения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конфликта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интересов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важно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учитывать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значимость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личного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лица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вероятность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того,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что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этот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личный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будет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реализован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в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ущерб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="00BC3506" w:rsidRPr="00C4265C">
        <w:rPr>
          <w:rFonts w:ascii="Times New Roman" w:hAnsi="Times New Roman" w:cs="Times New Roman"/>
          <w:sz w:val="24"/>
          <w:szCs w:val="24"/>
        </w:rPr>
        <w:t>интересам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  <w:r w:rsidRPr="00C4265C">
        <w:rPr>
          <w:rFonts w:ascii="Times New Roman" w:hAnsi="Times New Roman" w:cs="Times New Roman"/>
          <w:sz w:val="24"/>
          <w:szCs w:val="24"/>
        </w:rPr>
        <w:t>Ассоциации</w:t>
      </w:r>
      <w:r w:rsidR="00BC3506" w:rsidRPr="00C4265C">
        <w:rPr>
          <w:rFonts w:ascii="Times New Roman" w:hAnsi="Times New Roman" w:cs="Times New Roman"/>
          <w:sz w:val="24"/>
          <w:szCs w:val="24"/>
        </w:rPr>
        <w:t>.</w:t>
      </w:r>
      <w:r w:rsidR="001F27C8"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940" w:rsidRPr="00C4265C" w:rsidRDefault="00A06940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940" w:rsidRPr="00C4265C" w:rsidRDefault="006162D2" w:rsidP="00616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5C">
        <w:rPr>
          <w:rFonts w:ascii="Times New Roman" w:hAnsi="Times New Roman" w:cs="Times New Roman"/>
          <w:b/>
          <w:sz w:val="24"/>
          <w:szCs w:val="24"/>
        </w:rPr>
        <w:t>9</w:t>
      </w:r>
      <w:r w:rsidR="00A06940" w:rsidRPr="00C4265C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06940" w:rsidRPr="00C4265C" w:rsidRDefault="00A442BB" w:rsidP="00C426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6940" w:rsidRPr="00C4265C">
        <w:rPr>
          <w:rFonts w:ascii="Times New Roman" w:hAnsi="Times New Roman" w:cs="Times New Roman"/>
          <w:sz w:val="24"/>
          <w:szCs w:val="24"/>
        </w:rPr>
        <w:t>.1. Настоящ</w:t>
      </w:r>
      <w:r w:rsidR="00516D2E">
        <w:rPr>
          <w:rFonts w:ascii="Times New Roman" w:hAnsi="Times New Roman" w:cs="Times New Roman"/>
          <w:sz w:val="24"/>
          <w:szCs w:val="24"/>
        </w:rPr>
        <w:t xml:space="preserve">ий документ </w:t>
      </w:r>
      <w:r w:rsidR="00A06940" w:rsidRPr="00C4265C">
        <w:rPr>
          <w:rFonts w:ascii="Times New Roman" w:hAnsi="Times New Roman" w:cs="Times New Roman"/>
          <w:sz w:val="24"/>
          <w:szCs w:val="24"/>
        </w:rPr>
        <w:t>утвержда</w:t>
      </w:r>
      <w:r w:rsidR="00BB492F">
        <w:rPr>
          <w:rFonts w:ascii="Times New Roman" w:hAnsi="Times New Roman" w:cs="Times New Roman"/>
          <w:sz w:val="24"/>
          <w:szCs w:val="24"/>
        </w:rPr>
        <w:t>е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тся Советом Партнерства. </w:t>
      </w:r>
    </w:p>
    <w:p w:rsidR="00A06940" w:rsidRPr="00C4265C" w:rsidRDefault="00A442BB" w:rsidP="00516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014"/>
      <w:r>
        <w:rPr>
          <w:rFonts w:ascii="Times New Roman" w:hAnsi="Times New Roman" w:cs="Times New Roman"/>
          <w:sz w:val="24"/>
          <w:szCs w:val="24"/>
        </w:rPr>
        <w:t>9</w:t>
      </w:r>
      <w:r w:rsidR="00A06940" w:rsidRPr="00C426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6940" w:rsidRPr="00C4265C">
        <w:rPr>
          <w:rFonts w:ascii="Times New Roman" w:hAnsi="Times New Roman" w:cs="Times New Roman"/>
          <w:sz w:val="24"/>
          <w:szCs w:val="24"/>
        </w:rPr>
        <w:t>. Настоящ</w:t>
      </w:r>
      <w:r>
        <w:rPr>
          <w:rFonts w:ascii="Times New Roman" w:hAnsi="Times New Roman" w:cs="Times New Roman"/>
          <w:sz w:val="24"/>
          <w:szCs w:val="24"/>
        </w:rPr>
        <w:t>ий документ</w:t>
      </w:r>
      <w:r w:rsidR="00A06940" w:rsidRPr="00C4265C">
        <w:rPr>
          <w:rFonts w:ascii="Times New Roman" w:hAnsi="Times New Roman" w:cs="Times New Roman"/>
          <w:sz w:val="24"/>
          <w:szCs w:val="24"/>
        </w:rPr>
        <w:t>, а также вносимые в 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BB492F">
        <w:rPr>
          <w:rFonts w:ascii="Times New Roman" w:hAnsi="Times New Roman" w:cs="Times New Roman"/>
          <w:sz w:val="24"/>
          <w:szCs w:val="24"/>
        </w:rPr>
        <w:t xml:space="preserve"> и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 дополнения</w:t>
      </w:r>
      <w:r w:rsidR="00BB492F">
        <w:rPr>
          <w:rFonts w:ascii="Times New Roman" w:hAnsi="Times New Roman" w:cs="Times New Roman"/>
          <w:sz w:val="24"/>
          <w:szCs w:val="24"/>
        </w:rPr>
        <w:t>,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 в срок не позднее чем через три рабочих дня со дня принятия</w:t>
      </w:r>
      <w:r w:rsidR="00692245">
        <w:rPr>
          <w:rFonts w:ascii="Times New Roman" w:hAnsi="Times New Roman" w:cs="Times New Roman"/>
          <w:sz w:val="24"/>
          <w:szCs w:val="24"/>
        </w:rPr>
        <w:t>,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 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т размещению на сайте </w:t>
      </w:r>
      <w:r w:rsidR="00692245">
        <w:rPr>
          <w:rFonts w:ascii="Times New Roman" w:hAnsi="Times New Roman" w:cs="Times New Roman"/>
          <w:sz w:val="24"/>
          <w:szCs w:val="24"/>
        </w:rPr>
        <w:t>Ассоциации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06940" w:rsidRPr="00C4265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A06940" w:rsidRPr="00C4265C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gramStart"/>
        <w:r w:rsidR="00A06940" w:rsidRPr="00C4265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A06940" w:rsidRPr="00C4265C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A06940" w:rsidRPr="00C4265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SROKHAKASIA</w:t>
        </w:r>
        <w:r w:rsidR="00A06940" w:rsidRPr="00C4265C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A06940" w:rsidRPr="00C4265C">
          <w:rPr>
            <w:rStyle w:val="a9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A06940" w:rsidRPr="00C4265C">
        <w:rPr>
          <w:rFonts w:ascii="Times New Roman" w:hAnsi="Times New Roman" w:cs="Times New Roman"/>
          <w:sz w:val="24"/>
          <w:szCs w:val="24"/>
        </w:rPr>
        <w:t xml:space="preserve"> в сети "Интернет" и направлению на бумажном носителе в орган надзора за саморегулируемыми организациями.</w:t>
      </w:r>
      <w:bookmarkEnd w:id="1"/>
      <w:proofErr w:type="gramEnd"/>
    </w:p>
    <w:p w:rsidR="00A06940" w:rsidRPr="00C4265C" w:rsidRDefault="00A442BB" w:rsidP="00516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6940" w:rsidRPr="00C426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06940" w:rsidRPr="00C4265C">
        <w:rPr>
          <w:rFonts w:ascii="Times New Roman" w:hAnsi="Times New Roman" w:cs="Times New Roman"/>
          <w:sz w:val="24"/>
          <w:szCs w:val="24"/>
        </w:rPr>
        <w:t>. Настоящ</w:t>
      </w:r>
      <w:r>
        <w:rPr>
          <w:rFonts w:ascii="Times New Roman" w:hAnsi="Times New Roman" w:cs="Times New Roman"/>
          <w:sz w:val="24"/>
          <w:szCs w:val="24"/>
        </w:rPr>
        <w:t>ий документ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, а также вносимые в </w:t>
      </w:r>
      <w:r>
        <w:rPr>
          <w:rFonts w:ascii="Times New Roman" w:hAnsi="Times New Roman" w:cs="Times New Roman"/>
          <w:sz w:val="24"/>
          <w:szCs w:val="24"/>
        </w:rPr>
        <w:t>него</w:t>
      </w:r>
      <w:r w:rsidR="00A06940" w:rsidRPr="00C4265C">
        <w:rPr>
          <w:rFonts w:ascii="Times New Roman" w:hAnsi="Times New Roman" w:cs="Times New Roman"/>
          <w:sz w:val="24"/>
          <w:szCs w:val="24"/>
        </w:rPr>
        <w:t xml:space="preserve"> изменения, дополнения, решение о признании утратившим силу, вступает в силу не ранее чем со дня внесения соответствующих  сведений в государственный реестр саморегулируемых организаций. </w:t>
      </w:r>
    </w:p>
    <w:p w:rsidR="00A06940" w:rsidRPr="00C4265C" w:rsidRDefault="00A06940" w:rsidP="00516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>.</w:t>
      </w:r>
    </w:p>
    <w:p w:rsidR="00A06940" w:rsidRPr="00C4265C" w:rsidRDefault="00A06940" w:rsidP="00616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65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6940" w:rsidRPr="00C4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974"/>
    <w:multiLevelType w:val="multilevel"/>
    <w:tmpl w:val="E7DE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65D58"/>
    <w:multiLevelType w:val="multilevel"/>
    <w:tmpl w:val="A88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266E5"/>
    <w:multiLevelType w:val="multilevel"/>
    <w:tmpl w:val="373421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AA"/>
    <w:rsid w:val="000011BA"/>
    <w:rsid w:val="0001390F"/>
    <w:rsid w:val="000236B6"/>
    <w:rsid w:val="00047808"/>
    <w:rsid w:val="000750F1"/>
    <w:rsid w:val="00080451"/>
    <w:rsid w:val="000B21D4"/>
    <w:rsid w:val="000D658D"/>
    <w:rsid w:val="000E2C51"/>
    <w:rsid w:val="000F3357"/>
    <w:rsid w:val="000F58E6"/>
    <w:rsid w:val="00114282"/>
    <w:rsid w:val="001205EB"/>
    <w:rsid w:val="00125BFB"/>
    <w:rsid w:val="00135FAC"/>
    <w:rsid w:val="0015332E"/>
    <w:rsid w:val="0015350B"/>
    <w:rsid w:val="0015781D"/>
    <w:rsid w:val="00186602"/>
    <w:rsid w:val="00192431"/>
    <w:rsid w:val="001E5F9A"/>
    <w:rsid w:val="001F27C8"/>
    <w:rsid w:val="001F55F9"/>
    <w:rsid w:val="001F6896"/>
    <w:rsid w:val="00201AD4"/>
    <w:rsid w:val="00206019"/>
    <w:rsid w:val="00211DC1"/>
    <w:rsid w:val="0022642E"/>
    <w:rsid w:val="00226531"/>
    <w:rsid w:val="00261F35"/>
    <w:rsid w:val="00266BDF"/>
    <w:rsid w:val="002773C1"/>
    <w:rsid w:val="00306CAF"/>
    <w:rsid w:val="003200C9"/>
    <w:rsid w:val="003321E4"/>
    <w:rsid w:val="003B23B4"/>
    <w:rsid w:val="003C0829"/>
    <w:rsid w:val="003C5A41"/>
    <w:rsid w:val="003E478F"/>
    <w:rsid w:val="003F5B49"/>
    <w:rsid w:val="003F75B7"/>
    <w:rsid w:val="0042719B"/>
    <w:rsid w:val="004730FA"/>
    <w:rsid w:val="00484B9E"/>
    <w:rsid w:val="00492D0E"/>
    <w:rsid w:val="004F1654"/>
    <w:rsid w:val="00507C30"/>
    <w:rsid w:val="00516D2E"/>
    <w:rsid w:val="00526129"/>
    <w:rsid w:val="00544E26"/>
    <w:rsid w:val="00553E19"/>
    <w:rsid w:val="00575DFD"/>
    <w:rsid w:val="0058791B"/>
    <w:rsid w:val="005B29AC"/>
    <w:rsid w:val="006162D2"/>
    <w:rsid w:val="00663008"/>
    <w:rsid w:val="00692245"/>
    <w:rsid w:val="006B14F5"/>
    <w:rsid w:val="006B2CAF"/>
    <w:rsid w:val="006D4798"/>
    <w:rsid w:val="006F413B"/>
    <w:rsid w:val="00702F2F"/>
    <w:rsid w:val="00736198"/>
    <w:rsid w:val="00764445"/>
    <w:rsid w:val="007944E2"/>
    <w:rsid w:val="007A09EC"/>
    <w:rsid w:val="007A1F0A"/>
    <w:rsid w:val="007B0F49"/>
    <w:rsid w:val="007B7F9D"/>
    <w:rsid w:val="007C19A5"/>
    <w:rsid w:val="007E68F2"/>
    <w:rsid w:val="00817E5B"/>
    <w:rsid w:val="0082205E"/>
    <w:rsid w:val="0082303E"/>
    <w:rsid w:val="008231EF"/>
    <w:rsid w:val="00830DB1"/>
    <w:rsid w:val="008427EE"/>
    <w:rsid w:val="0089177F"/>
    <w:rsid w:val="008A5724"/>
    <w:rsid w:val="008E03AC"/>
    <w:rsid w:val="008F29E8"/>
    <w:rsid w:val="008F40D4"/>
    <w:rsid w:val="00903679"/>
    <w:rsid w:val="00940F40"/>
    <w:rsid w:val="009766FB"/>
    <w:rsid w:val="009817F8"/>
    <w:rsid w:val="009A69F1"/>
    <w:rsid w:val="009B5AB1"/>
    <w:rsid w:val="009B5D47"/>
    <w:rsid w:val="009D0B9D"/>
    <w:rsid w:val="009D28C0"/>
    <w:rsid w:val="009F1E6E"/>
    <w:rsid w:val="009F350D"/>
    <w:rsid w:val="00A05BB1"/>
    <w:rsid w:val="00A0675F"/>
    <w:rsid w:val="00A06940"/>
    <w:rsid w:val="00A12C00"/>
    <w:rsid w:val="00A442BB"/>
    <w:rsid w:val="00A95ED1"/>
    <w:rsid w:val="00AF35F3"/>
    <w:rsid w:val="00AF4134"/>
    <w:rsid w:val="00B118B4"/>
    <w:rsid w:val="00B132FB"/>
    <w:rsid w:val="00B247DC"/>
    <w:rsid w:val="00B83A61"/>
    <w:rsid w:val="00B84A6B"/>
    <w:rsid w:val="00B86749"/>
    <w:rsid w:val="00BA3923"/>
    <w:rsid w:val="00BA5F2D"/>
    <w:rsid w:val="00BB492F"/>
    <w:rsid w:val="00BC3506"/>
    <w:rsid w:val="00BD2D86"/>
    <w:rsid w:val="00BF6F33"/>
    <w:rsid w:val="00C04257"/>
    <w:rsid w:val="00C246A9"/>
    <w:rsid w:val="00C25E60"/>
    <w:rsid w:val="00C27319"/>
    <w:rsid w:val="00C37759"/>
    <w:rsid w:val="00C40551"/>
    <w:rsid w:val="00C4265C"/>
    <w:rsid w:val="00C71B46"/>
    <w:rsid w:val="00C766B5"/>
    <w:rsid w:val="00C82DBA"/>
    <w:rsid w:val="00C87ED1"/>
    <w:rsid w:val="00CC26D1"/>
    <w:rsid w:val="00CF4E0D"/>
    <w:rsid w:val="00D153F7"/>
    <w:rsid w:val="00D30258"/>
    <w:rsid w:val="00D3044A"/>
    <w:rsid w:val="00D93655"/>
    <w:rsid w:val="00DF1466"/>
    <w:rsid w:val="00E26011"/>
    <w:rsid w:val="00E33E12"/>
    <w:rsid w:val="00E34EC6"/>
    <w:rsid w:val="00E357AA"/>
    <w:rsid w:val="00E364CF"/>
    <w:rsid w:val="00E37656"/>
    <w:rsid w:val="00E6767B"/>
    <w:rsid w:val="00E90393"/>
    <w:rsid w:val="00F55E1D"/>
    <w:rsid w:val="00F9120B"/>
    <w:rsid w:val="00FB2C22"/>
    <w:rsid w:val="00FC6267"/>
    <w:rsid w:val="00FD6B31"/>
    <w:rsid w:val="00FE72F1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765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E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F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2DBA"/>
    <w:pPr>
      <w:ind w:left="720"/>
      <w:contextualSpacing/>
    </w:pPr>
  </w:style>
  <w:style w:type="paragraph" w:customStyle="1" w:styleId="ConsNormal">
    <w:name w:val="ConsNormal"/>
    <w:rsid w:val="00C82DBA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Текст1"/>
    <w:basedOn w:val="a"/>
    <w:rsid w:val="00211DC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E37656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F1654"/>
    <w:rPr>
      <w:color w:val="106BBE"/>
    </w:rPr>
  </w:style>
  <w:style w:type="character" w:styleId="a9">
    <w:name w:val="Hyperlink"/>
    <w:rsid w:val="00A06940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765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E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F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2DBA"/>
    <w:pPr>
      <w:ind w:left="720"/>
      <w:contextualSpacing/>
    </w:pPr>
  </w:style>
  <w:style w:type="paragraph" w:customStyle="1" w:styleId="ConsNormal">
    <w:name w:val="ConsNormal"/>
    <w:rsid w:val="00C82DBA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Текст1"/>
    <w:basedOn w:val="a"/>
    <w:rsid w:val="00211DC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E37656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F1654"/>
    <w:rPr>
      <w:color w:val="106BBE"/>
    </w:rPr>
  </w:style>
  <w:style w:type="character" w:styleId="a9">
    <w:name w:val="Hyperlink"/>
    <w:rsid w:val="00A0694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864644.200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20;fld=134;dst=1000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ROKHAKA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AA00-E03C-463B-BBD6-CFC3D034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6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160</cp:revision>
  <cp:lastPrinted>2019-01-21T03:38:00Z</cp:lastPrinted>
  <dcterms:created xsi:type="dcterms:W3CDTF">2019-01-21T03:03:00Z</dcterms:created>
  <dcterms:modified xsi:type="dcterms:W3CDTF">2019-03-25T06:20:00Z</dcterms:modified>
</cp:coreProperties>
</file>