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35" w:rsidRDefault="00212735" w:rsidP="002127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12735" w:rsidRDefault="00212735" w:rsidP="002127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009" w:rsidRDefault="00212735" w:rsidP="002127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B840A0" w:rsidRPr="0011227A" w:rsidRDefault="00B840A0" w:rsidP="00CD00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ЗАНЯТИЙ ГРУППЫ ПО ПРОГРАММЕ</w:t>
      </w:r>
    </w:p>
    <w:p w:rsidR="005656B2" w:rsidRPr="005656B2" w:rsidRDefault="00B840A0" w:rsidP="005656B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656B2" w:rsidRPr="00565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 закупки строительных работ: для заказчиков и подрядчиков»</w:t>
      </w:r>
    </w:p>
    <w:p w:rsidR="00F278ED" w:rsidRPr="0011227A" w:rsidRDefault="00F278ED" w:rsidP="00CD0009">
      <w:pPr>
        <w:spacing w:after="0" w:line="360" w:lineRule="auto"/>
        <w:ind w:right="282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11227A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ФГБОУ ВО «БГУ»</w:t>
      </w:r>
    </w:p>
    <w:p w:rsidR="00212735" w:rsidRDefault="00F05CCB" w:rsidP="00CD0009">
      <w:pPr>
        <w:spacing w:after="0" w:line="360" w:lineRule="auto"/>
        <w:ind w:right="282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г. Абакан</w:t>
      </w:r>
      <w:r w:rsidR="00B840A0" w:rsidRPr="0011227A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</w:t>
      </w:r>
    </w:p>
    <w:p w:rsidR="00B840A0" w:rsidRPr="0011227A" w:rsidRDefault="00F33D2B" w:rsidP="00CD0009">
      <w:pPr>
        <w:spacing w:after="0" w:line="360" w:lineRule="auto"/>
        <w:ind w:right="282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28 АВГУСТА</w:t>
      </w:r>
      <w:r w:rsidR="00B278E1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</w:t>
      </w:r>
      <w:r w:rsidR="00B840A0" w:rsidRPr="0011227A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201</w:t>
      </w:r>
      <w:r w:rsidR="0046629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7</w:t>
      </w:r>
      <w:r w:rsidR="00B840A0" w:rsidRPr="0011227A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1060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6237"/>
        <w:gridCol w:w="2554"/>
      </w:tblGrid>
      <w:tr w:rsidR="00B840A0" w:rsidRPr="00B840A0" w:rsidTr="00CD0009">
        <w:trPr>
          <w:cantSplit/>
          <w:trHeight w:val="331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40A0" w:rsidRPr="00B840A0" w:rsidRDefault="00B840A0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840A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40A0" w:rsidRPr="00B840A0" w:rsidRDefault="00B840A0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840A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40A0" w:rsidRPr="00B840A0" w:rsidRDefault="00B840A0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840A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40A0" w:rsidRPr="00B840A0" w:rsidRDefault="00FC4426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Лектор</w:t>
            </w:r>
          </w:p>
        </w:tc>
      </w:tr>
      <w:tr w:rsidR="00F23FD8" w:rsidRPr="00354909" w:rsidTr="005E2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1"/>
        </w:trPr>
        <w:tc>
          <w:tcPr>
            <w:tcW w:w="993" w:type="dxa"/>
            <w:vMerge w:val="restart"/>
            <w:shd w:val="clear" w:color="auto" w:fill="auto"/>
          </w:tcPr>
          <w:p w:rsidR="00F23FD8" w:rsidRPr="00B424FB" w:rsidRDefault="00F23FD8" w:rsidP="00CD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F23FD8" w:rsidRPr="00B424FB" w:rsidRDefault="00F33D2B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28.08.</w:t>
            </w:r>
          </w:p>
          <w:p w:rsidR="00F23FD8" w:rsidRPr="00B424FB" w:rsidRDefault="00F23FD8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F23FD8" w:rsidRPr="00B424FB" w:rsidRDefault="00F23FD8" w:rsidP="00395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F23FD8" w:rsidRPr="00B424FB" w:rsidRDefault="00F23FD8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F23FD8" w:rsidRPr="00045AC2" w:rsidRDefault="00F23FD8" w:rsidP="00C4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23FD8" w:rsidRPr="00F23FD8" w:rsidRDefault="00F23FD8" w:rsidP="00B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23FD8" w:rsidRPr="00F23FD8" w:rsidRDefault="00F23FD8" w:rsidP="00A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Представление курса. </w:t>
            </w:r>
          </w:p>
        </w:tc>
        <w:tc>
          <w:tcPr>
            <w:tcW w:w="2554" w:type="dxa"/>
            <w:vAlign w:val="center"/>
          </w:tcPr>
          <w:p w:rsidR="00F23FD8" w:rsidRPr="00F23FD8" w:rsidRDefault="00F23FD8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FD8" w:rsidRPr="00354909" w:rsidTr="00CD0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7"/>
        </w:trPr>
        <w:tc>
          <w:tcPr>
            <w:tcW w:w="993" w:type="dxa"/>
            <w:vMerge/>
            <w:shd w:val="clear" w:color="auto" w:fill="auto"/>
          </w:tcPr>
          <w:p w:rsidR="00F23FD8" w:rsidRPr="00045AC2" w:rsidRDefault="00F23FD8" w:rsidP="00CD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23FD8" w:rsidRPr="00F23FD8" w:rsidRDefault="00F23FD8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F23FD8" w:rsidRDefault="00F23FD8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Лекция-дискуссия </w:t>
            </w:r>
          </w:p>
          <w:p w:rsidR="005E2C35" w:rsidRPr="00EA4E1B" w:rsidRDefault="005E2C35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4E1B">
              <w:rPr>
                <w:rFonts w:ascii="Times New Roman" w:eastAsia="Times New Roman" w:hAnsi="Times New Roman" w:cs="Times New Roman"/>
                <w:b/>
                <w:lang w:eastAsia="ru-RU"/>
              </w:rPr>
              <w:t>Новации в сфере градостроительной политики: новые требования к СРО</w:t>
            </w:r>
            <w:r w:rsidR="006A7F17" w:rsidRPr="00EA4E1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6A7F17" w:rsidRPr="006A7F17" w:rsidRDefault="006A7F17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F17">
              <w:rPr>
                <w:rFonts w:ascii="Times New Roman" w:eastAsia="Times New Roman" w:hAnsi="Times New Roman" w:cs="Times New Roman"/>
                <w:lang w:eastAsia="ru-RU"/>
              </w:rPr>
              <w:t>Как повлияли изменения в ГрК РФ на законодательство о закупках</w:t>
            </w:r>
            <w:r w:rsidR="005C26B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5C26BD">
              <w:rPr>
                <w:rFonts w:ascii="Lucida Sans Unicode" w:eastAsiaTheme="minorEastAsia" w:hAnsi="Lucida Sans Unicode"/>
                <w:color w:val="000000" w:themeColor="text1"/>
                <w:spacing w:val="-20"/>
                <w:kern w:val="24"/>
                <w:sz w:val="54"/>
                <w:szCs w:val="54"/>
              </w:rPr>
              <w:t xml:space="preserve"> </w:t>
            </w:r>
            <w:r w:rsidR="005C26BD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5C26BD" w:rsidRPr="005C26BD">
              <w:rPr>
                <w:rFonts w:ascii="Times New Roman" w:eastAsia="Times New Roman" w:hAnsi="Times New Roman" w:cs="Times New Roman"/>
                <w:lang w:eastAsia="ru-RU"/>
              </w:rPr>
              <w:t>тапы регионализации в переходный период</w:t>
            </w:r>
            <w:r w:rsidR="003561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A7F17" w:rsidRPr="00F23FD8" w:rsidRDefault="00EA4E1B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E1B">
              <w:rPr>
                <w:rFonts w:ascii="Times New Roman" w:eastAsia="Times New Roman" w:hAnsi="Times New Roman" w:cs="Times New Roman"/>
                <w:lang w:eastAsia="ru-RU"/>
              </w:rPr>
              <w:t>Запреты и преференции, применяемые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4E1B">
              <w:rPr>
                <w:rFonts w:ascii="Times New Roman" w:eastAsia="Times New Roman" w:hAnsi="Times New Roman" w:cs="Times New Roman"/>
                <w:lang w:eastAsia="ru-RU"/>
              </w:rPr>
              <w:t>при закупках строительных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:rsidR="00F23FD8" w:rsidRPr="00F23FD8" w:rsidRDefault="00F23FD8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lang w:eastAsia="ru-RU"/>
              </w:rPr>
              <w:t>Дорошенко Татьяна Геннадьевна, к.э.н., доц., директор ЦПО ФГБОУ ВО «БГУ»</w:t>
            </w:r>
          </w:p>
        </w:tc>
      </w:tr>
      <w:tr w:rsidR="00F23FD8" w:rsidRPr="00354909" w:rsidTr="00CD0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6"/>
        </w:trPr>
        <w:tc>
          <w:tcPr>
            <w:tcW w:w="993" w:type="dxa"/>
            <w:vMerge/>
            <w:shd w:val="clear" w:color="auto" w:fill="auto"/>
          </w:tcPr>
          <w:p w:rsidR="00F23FD8" w:rsidRPr="00045AC2" w:rsidRDefault="00F23FD8" w:rsidP="00CD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3FD8" w:rsidRPr="00F23FD8" w:rsidRDefault="00F23FD8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4823B2" w:rsidRPr="00C77265" w:rsidRDefault="004823B2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77265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Лекция-дискуссия</w:t>
            </w:r>
          </w:p>
          <w:p w:rsidR="004823B2" w:rsidRPr="00C77265" w:rsidRDefault="004823B2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7726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Новые требования к участникам закупок в 2017 году </w:t>
            </w:r>
          </w:p>
          <w:p w:rsidR="004823B2" w:rsidRPr="00C77265" w:rsidRDefault="004823B2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772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Формирование требований к участникам закупки</w:t>
            </w:r>
            <w:r w:rsidR="0035616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="005F7A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Совокупный размер обязательств. Дополнительные требования к участникам строительных закупок.</w:t>
            </w:r>
          </w:p>
          <w:p w:rsidR="005F7ACB" w:rsidRPr="005F7ACB" w:rsidRDefault="005F7ACB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A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Практика ФАС Ро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5F7A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  </w:t>
            </w:r>
            <w:r w:rsidRPr="005F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заявок:</w:t>
            </w:r>
          </w:p>
          <w:p w:rsidR="005F7ACB" w:rsidRPr="00F23FD8" w:rsidRDefault="005F7ACB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не стоимостных критериев (Закон №</w:t>
            </w:r>
            <w:r w:rsidR="00A30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F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44-ФЗ, №</w:t>
            </w:r>
            <w:r w:rsidR="00A30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F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223-ФЗ)</w:t>
            </w:r>
          </w:p>
        </w:tc>
        <w:tc>
          <w:tcPr>
            <w:tcW w:w="2554" w:type="dxa"/>
            <w:vAlign w:val="center"/>
          </w:tcPr>
          <w:p w:rsidR="00F23FD8" w:rsidRPr="00F23FD8" w:rsidRDefault="004823B2" w:rsidP="00CD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lang w:eastAsia="ru-RU"/>
              </w:rPr>
              <w:t>Дорошенко Татьяна Геннадьевна, к.э.н., доц., директор ЦПО ФГБОУ ВО «БГУ»</w:t>
            </w:r>
          </w:p>
        </w:tc>
      </w:tr>
      <w:tr w:rsidR="00B424FB" w:rsidRPr="00354909" w:rsidTr="00CD0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6"/>
        </w:trPr>
        <w:tc>
          <w:tcPr>
            <w:tcW w:w="993" w:type="dxa"/>
            <w:vMerge/>
            <w:shd w:val="clear" w:color="auto" w:fill="auto"/>
          </w:tcPr>
          <w:p w:rsidR="00B424FB" w:rsidRPr="00045AC2" w:rsidRDefault="00B424FB" w:rsidP="00B4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424FB" w:rsidRPr="00356162" w:rsidRDefault="00B424FB" w:rsidP="00B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EA4E1B" w:rsidRPr="00EA4E1B" w:rsidRDefault="00EA4E1B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EA4E1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Лекция-дискуссия </w:t>
            </w:r>
          </w:p>
          <w:p w:rsidR="00EA4E1B" w:rsidRPr="00EA4E1B" w:rsidRDefault="006A7F17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Ценообразование и техническое регулирование в строительстве</w:t>
            </w:r>
            <w:r w:rsidR="00356162" w:rsidRPr="00EA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A4E1B" w:rsidRPr="00EA4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4E1B" w:rsidRPr="00EA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сметной стоимости</w:t>
            </w:r>
          </w:p>
          <w:p w:rsidR="00B424FB" w:rsidRDefault="00EA4E1B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с 04.07.2016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E1B">
              <w:t xml:space="preserve"> </w:t>
            </w:r>
            <w:r w:rsidRPr="00EA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реестр сметных нормативов и сметные цены строительных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6162" w:rsidRDefault="00356162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НМЦК проектно-сметным методом.</w:t>
            </w:r>
            <w:r w:rsidR="00EA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Индексация сметной стоимости.</w:t>
            </w:r>
          </w:p>
          <w:p w:rsidR="00EA4E1B" w:rsidRPr="00EA4E1B" w:rsidRDefault="00EA4E1B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 сметной стоимости осуществляется при строительстве, реконструкции, техническом перевооружении (если такое перевооружение связано со строительством или реконструкцией)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при капитальном ремонте</w:t>
            </w:r>
            <w:r w:rsidRPr="00EA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A4E1B" w:rsidRPr="00EA4E1B" w:rsidRDefault="00EA4E1B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A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18.05.2009 № 427)</w:t>
            </w:r>
          </w:p>
          <w:p w:rsidR="00EA4E1B" w:rsidRPr="00356162" w:rsidRDefault="00EA4E1B" w:rsidP="00A3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Align w:val="center"/>
          </w:tcPr>
          <w:p w:rsidR="00B424FB" w:rsidRPr="008813CB" w:rsidRDefault="00C44C2F" w:rsidP="00B424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Татьяна Геннадьевна, к.э.н., доц., директор ЦПО ФГБОУ ВО «БГУ»</w:t>
            </w:r>
          </w:p>
        </w:tc>
      </w:tr>
      <w:tr w:rsidR="00B424FB" w:rsidRPr="00354909" w:rsidTr="00CD0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993" w:type="dxa"/>
            <w:vMerge/>
            <w:shd w:val="clear" w:color="auto" w:fill="auto"/>
          </w:tcPr>
          <w:p w:rsidR="00B424FB" w:rsidRPr="00045AC2" w:rsidRDefault="00B424FB" w:rsidP="00B4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B424FB" w:rsidRPr="00F23FD8" w:rsidRDefault="00B424FB" w:rsidP="00B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8791" w:type="dxa"/>
            <w:gridSpan w:val="2"/>
            <w:shd w:val="clear" w:color="auto" w:fill="D9D9D9"/>
            <w:vAlign w:val="center"/>
          </w:tcPr>
          <w:p w:rsidR="00B424FB" w:rsidRPr="00F23FD8" w:rsidRDefault="00B424FB" w:rsidP="00B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F23FD8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ОБЕД</w:t>
            </w:r>
          </w:p>
        </w:tc>
      </w:tr>
      <w:tr w:rsidR="005E30EE" w:rsidRPr="00354909" w:rsidTr="00CD0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3"/>
        </w:trPr>
        <w:tc>
          <w:tcPr>
            <w:tcW w:w="993" w:type="dxa"/>
            <w:vMerge/>
            <w:shd w:val="clear" w:color="auto" w:fill="auto"/>
          </w:tcPr>
          <w:p w:rsidR="005E30EE" w:rsidRPr="00045AC2" w:rsidRDefault="005E30EE" w:rsidP="00B4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0EE" w:rsidRPr="008E7B7A" w:rsidRDefault="005E30EE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6237" w:type="dxa"/>
            <w:vAlign w:val="center"/>
          </w:tcPr>
          <w:p w:rsidR="005C26BD" w:rsidRPr="00C77265" w:rsidRDefault="005C26BD" w:rsidP="005C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7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Лекция-дискуссия </w:t>
            </w:r>
          </w:p>
          <w:p w:rsidR="00EA4E1B" w:rsidRDefault="005C26BD" w:rsidP="00EA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Сложные вопросы проведения электронного аукциона: отраслевая специфика. </w:t>
            </w:r>
            <w:r w:rsidRPr="00C7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содержание заявки участника, основания для отказа участнику в допуске к участию в аукционе. Практические 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подрядных торгов</w:t>
            </w:r>
            <w:r w:rsidRPr="00C7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Распоряжение Правительства №</w:t>
            </w:r>
            <w:r w:rsidRPr="00C77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7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471-р.</w:t>
            </w:r>
            <w:r w:rsidR="00EA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3D2D" w:rsidRDefault="00163D2D" w:rsidP="00EA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</w:t>
            </w:r>
            <w:r w:rsidR="00A3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</w:t>
            </w:r>
            <w:r w:rsidR="00A30826" w:rsidRPr="00A3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A3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30826" w:rsidRPr="00A3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15.05.2017 </w:t>
            </w:r>
            <w:r w:rsidR="00A3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570</w:t>
            </w:r>
          </w:p>
          <w:p w:rsidR="00163D2D" w:rsidRDefault="00A30826" w:rsidP="00EA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«под ключ» согласно </w:t>
            </w:r>
            <w:r w:rsidRPr="00A3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3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12.05.2017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A3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  <w:p w:rsidR="005C26BD" w:rsidRPr="00F23FD8" w:rsidRDefault="005C26BD" w:rsidP="00EA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C44C2F" w:rsidRPr="00F23FD8" w:rsidRDefault="00C44C2F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</w:tr>
      <w:tr w:rsidR="005E30EE" w:rsidRPr="00354909" w:rsidTr="00F23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6"/>
        </w:trPr>
        <w:tc>
          <w:tcPr>
            <w:tcW w:w="993" w:type="dxa"/>
            <w:vMerge/>
            <w:shd w:val="clear" w:color="auto" w:fill="auto"/>
          </w:tcPr>
          <w:p w:rsidR="005E30EE" w:rsidRPr="00045AC2" w:rsidRDefault="005E30EE" w:rsidP="008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0EE" w:rsidRPr="008E7B7A" w:rsidRDefault="005E30EE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</w:p>
        </w:tc>
        <w:tc>
          <w:tcPr>
            <w:tcW w:w="6237" w:type="dxa"/>
            <w:vAlign w:val="center"/>
          </w:tcPr>
          <w:p w:rsidR="00163D2D" w:rsidRPr="00163D2D" w:rsidRDefault="00163D2D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Законодательство о тех.регулировании и стандартизации</w:t>
            </w:r>
          </w:p>
          <w:p w:rsidR="00163D2D" w:rsidRPr="00163D2D" w:rsidRDefault="00163D2D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«ИЛИ ЭКВИВАЛЕНТ»:</w:t>
            </w:r>
          </w:p>
          <w:p w:rsidR="00163D2D" w:rsidRPr="00163D2D" w:rsidRDefault="00163D2D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товаров и оборудования - «учет ГОСТов»</w:t>
            </w:r>
          </w:p>
          <w:p w:rsidR="00C44C2F" w:rsidRPr="00C44C2F" w:rsidRDefault="00C44C2F" w:rsidP="00C4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варианты описания заказчиком товаров,</w:t>
            </w:r>
          </w:p>
          <w:p w:rsidR="00163D2D" w:rsidRDefault="00C44C2F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при СМР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Инструкция по подготовки заявок на СМР.</w:t>
            </w:r>
          </w:p>
          <w:p w:rsidR="00C44C2F" w:rsidRPr="00C44C2F" w:rsidRDefault="00C44C2F" w:rsidP="00C4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товаров и оборудования</w:t>
            </w:r>
            <w:r w:rsidRPr="00C4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«правило ФАС»</w:t>
            </w:r>
          </w:p>
          <w:p w:rsidR="00C44C2F" w:rsidRPr="00C44C2F" w:rsidRDefault="00C44C2F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нарушений.</w:t>
            </w:r>
          </w:p>
        </w:tc>
        <w:tc>
          <w:tcPr>
            <w:tcW w:w="2554" w:type="dxa"/>
            <w:vMerge/>
            <w:vAlign w:val="center"/>
          </w:tcPr>
          <w:p w:rsidR="005E30EE" w:rsidRPr="00C77265" w:rsidRDefault="005E30EE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7A" w:rsidRPr="00354909" w:rsidTr="00F23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2"/>
        </w:trPr>
        <w:tc>
          <w:tcPr>
            <w:tcW w:w="993" w:type="dxa"/>
            <w:vMerge/>
            <w:shd w:val="clear" w:color="auto" w:fill="auto"/>
          </w:tcPr>
          <w:p w:rsidR="008E7B7A" w:rsidRPr="00045AC2" w:rsidRDefault="008E7B7A" w:rsidP="008E7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B7A" w:rsidRPr="00C44C2F" w:rsidRDefault="008E7B7A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163D2D" w:rsidRDefault="008E7B7A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7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Лекция-дискуссия </w:t>
            </w:r>
          </w:p>
          <w:p w:rsidR="00163D2D" w:rsidRPr="005F7ACB" w:rsidRDefault="00163D2D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вопросы составления и исполнения контракта(договора) строительного подряда.</w:t>
            </w:r>
          </w:p>
          <w:p w:rsidR="00163D2D" w:rsidRDefault="00163D2D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требование закона № 44-ФЗ к составу условий контракта. Изменение условий контракта.</w:t>
            </w:r>
          </w:p>
          <w:p w:rsidR="00163D2D" w:rsidRPr="00D15650" w:rsidRDefault="00163D2D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Необходимость дополнительных работ и условия их оплаты. </w:t>
            </w:r>
          </w:p>
          <w:p w:rsidR="00163D2D" w:rsidRDefault="00163D2D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 и УСН.</w:t>
            </w:r>
          </w:p>
          <w:p w:rsidR="00163D2D" w:rsidRDefault="00163D2D" w:rsidP="0016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Односторонний отказ от исполнения контрактов на выполнение работ </w:t>
            </w:r>
            <w:r w:rsidRPr="00D1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(ст.715, 717 ГК РФ)</w:t>
            </w:r>
          </w:p>
          <w:p w:rsidR="008E7B7A" w:rsidRPr="00C77265" w:rsidRDefault="00163D2D" w:rsidP="00163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</w:t>
            </w:r>
            <w:r w:rsidRPr="0035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строительного </w:t>
            </w:r>
            <w:r w:rsidRPr="0035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vAlign w:val="center"/>
          </w:tcPr>
          <w:p w:rsidR="008E7B7A" w:rsidRDefault="00C44C2F" w:rsidP="008E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Татьяна Геннадьевна, к.э.н., доц., директор ЦПО ФГБОУ ВО «БГУ»</w:t>
            </w:r>
          </w:p>
          <w:p w:rsidR="005C2B12" w:rsidRPr="00C77265" w:rsidRDefault="005C2B12" w:rsidP="0096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826" w:rsidRPr="00354909" w:rsidTr="008E7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5"/>
        </w:trPr>
        <w:tc>
          <w:tcPr>
            <w:tcW w:w="993" w:type="dxa"/>
            <w:vMerge/>
            <w:shd w:val="clear" w:color="auto" w:fill="auto"/>
          </w:tcPr>
          <w:p w:rsidR="00A30826" w:rsidRPr="00354909" w:rsidRDefault="00A30826" w:rsidP="009D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0826" w:rsidRPr="00F23FD8" w:rsidRDefault="00A30826" w:rsidP="009D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8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826" w:rsidRPr="00A30826" w:rsidRDefault="00A30826" w:rsidP="00A3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4A532A" w:rsidRDefault="004A532A" w:rsidP="00CD0009">
      <w:pPr>
        <w:rPr>
          <w:sz w:val="18"/>
          <w:szCs w:val="18"/>
        </w:rPr>
      </w:pPr>
    </w:p>
    <w:p w:rsidR="00F248B6" w:rsidRPr="00354909" w:rsidRDefault="00F248B6" w:rsidP="00CD0009">
      <w:pPr>
        <w:rPr>
          <w:sz w:val="18"/>
          <w:szCs w:val="18"/>
        </w:rPr>
      </w:pPr>
    </w:p>
    <w:sectPr w:rsidR="00F248B6" w:rsidRPr="00354909" w:rsidSect="00CD0009">
      <w:headerReference w:type="default" r:id="rId7"/>
      <w:footerReference w:type="default" r:id="rId8"/>
      <w:pgSz w:w="11906" w:h="16838"/>
      <w:pgMar w:top="0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A65" w:rsidRDefault="00931A65">
      <w:pPr>
        <w:spacing w:after="0" w:line="240" w:lineRule="auto"/>
      </w:pPr>
      <w:r>
        <w:separator/>
      </w:r>
    </w:p>
  </w:endnote>
  <w:endnote w:type="continuationSeparator" w:id="0">
    <w:p w:rsidR="00931A65" w:rsidRDefault="0093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0B" w:rsidRPr="00960514" w:rsidRDefault="00F4136B" w:rsidP="002805CE">
    <w:pPr>
      <w:pStyle w:val="a3"/>
      <w:ind w:left="567"/>
      <w:rPr>
        <w:rFonts w:ascii="Times New Roman" w:hAnsi="Times New Roman" w:cs="Times New Roman"/>
        <w:sz w:val="18"/>
        <w:lang w:val="en-US"/>
      </w:rPr>
    </w:pPr>
    <w:r w:rsidRPr="00960514">
      <w:rPr>
        <w:rFonts w:ascii="Times New Roman" w:hAnsi="Times New Roman" w:cs="Times New Roman"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A65" w:rsidRDefault="00931A65">
      <w:pPr>
        <w:spacing w:after="0" w:line="240" w:lineRule="auto"/>
      </w:pPr>
      <w:r>
        <w:separator/>
      </w:r>
    </w:p>
  </w:footnote>
  <w:footnote w:type="continuationSeparator" w:id="0">
    <w:p w:rsidR="00931A65" w:rsidRDefault="0093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0B" w:rsidRPr="0055287C" w:rsidRDefault="00931A65" w:rsidP="002805CE"/>
  <w:p w:rsidR="0027480B" w:rsidRDefault="00931A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C2941"/>
    <w:multiLevelType w:val="hybridMultilevel"/>
    <w:tmpl w:val="D466C6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A0"/>
    <w:rsid w:val="00007362"/>
    <w:rsid w:val="00016E91"/>
    <w:rsid w:val="00037DBE"/>
    <w:rsid w:val="00042822"/>
    <w:rsid w:val="00045AC2"/>
    <w:rsid w:val="00046A22"/>
    <w:rsid w:val="000524A1"/>
    <w:rsid w:val="00096C8B"/>
    <w:rsid w:val="001032A3"/>
    <w:rsid w:val="00106592"/>
    <w:rsid w:val="00111A66"/>
    <w:rsid w:val="0011227A"/>
    <w:rsid w:val="0011424D"/>
    <w:rsid w:val="00125827"/>
    <w:rsid w:val="0015427F"/>
    <w:rsid w:val="0016397A"/>
    <w:rsid w:val="00163D2D"/>
    <w:rsid w:val="001712E5"/>
    <w:rsid w:val="00196833"/>
    <w:rsid w:val="001A1C2E"/>
    <w:rsid w:val="001A3F21"/>
    <w:rsid w:val="001A70C1"/>
    <w:rsid w:val="001A728E"/>
    <w:rsid w:val="001C217D"/>
    <w:rsid w:val="001D15FB"/>
    <w:rsid w:val="001F66E6"/>
    <w:rsid w:val="00212735"/>
    <w:rsid w:val="0022656A"/>
    <w:rsid w:val="002351CF"/>
    <w:rsid w:val="002379A7"/>
    <w:rsid w:val="00274C18"/>
    <w:rsid w:val="00282434"/>
    <w:rsid w:val="002872CE"/>
    <w:rsid w:val="002C5750"/>
    <w:rsid w:val="002E4003"/>
    <w:rsid w:val="002E6919"/>
    <w:rsid w:val="002E7DF4"/>
    <w:rsid w:val="002F6B6F"/>
    <w:rsid w:val="003024CF"/>
    <w:rsid w:val="003300CC"/>
    <w:rsid w:val="00342814"/>
    <w:rsid w:val="00354909"/>
    <w:rsid w:val="00356162"/>
    <w:rsid w:val="00371513"/>
    <w:rsid w:val="00386D11"/>
    <w:rsid w:val="0039550C"/>
    <w:rsid w:val="003A1863"/>
    <w:rsid w:val="003A420D"/>
    <w:rsid w:val="003E1553"/>
    <w:rsid w:val="003F69E5"/>
    <w:rsid w:val="003F6AE7"/>
    <w:rsid w:val="00416DBA"/>
    <w:rsid w:val="004221D6"/>
    <w:rsid w:val="0046629F"/>
    <w:rsid w:val="0047382B"/>
    <w:rsid w:val="004823B2"/>
    <w:rsid w:val="0048697D"/>
    <w:rsid w:val="004879BF"/>
    <w:rsid w:val="004A00E5"/>
    <w:rsid w:val="004A532A"/>
    <w:rsid w:val="004D0DAE"/>
    <w:rsid w:val="004D47A9"/>
    <w:rsid w:val="004E2233"/>
    <w:rsid w:val="004F3C82"/>
    <w:rsid w:val="0050606C"/>
    <w:rsid w:val="005653C7"/>
    <w:rsid w:val="005656B2"/>
    <w:rsid w:val="00572E41"/>
    <w:rsid w:val="005C26BD"/>
    <w:rsid w:val="005C2B12"/>
    <w:rsid w:val="005E2C35"/>
    <w:rsid w:val="005E30EE"/>
    <w:rsid w:val="005E345A"/>
    <w:rsid w:val="005F7ACB"/>
    <w:rsid w:val="006167B3"/>
    <w:rsid w:val="00661AF5"/>
    <w:rsid w:val="006738D7"/>
    <w:rsid w:val="0068663E"/>
    <w:rsid w:val="00694EF1"/>
    <w:rsid w:val="006A7F17"/>
    <w:rsid w:val="006E1A2C"/>
    <w:rsid w:val="00706B74"/>
    <w:rsid w:val="00726C7E"/>
    <w:rsid w:val="00730775"/>
    <w:rsid w:val="007440CC"/>
    <w:rsid w:val="00751475"/>
    <w:rsid w:val="007517F9"/>
    <w:rsid w:val="00777CA8"/>
    <w:rsid w:val="007A2E9F"/>
    <w:rsid w:val="007B5B8D"/>
    <w:rsid w:val="007D3379"/>
    <w:rsid w:val="007F2B97"/>
    <w:rsid w:val="00800875"/>
    <w:rsid w:val="008174F7"/>
    <w:rsid w:val="00821247"/>
    <w:rsid w:val="008240FA"/>
    <w:rsid w:val="008336A2"/>
    <w:rsid w:val="00833F12"/>
    <w:rsid w:val="00856152"/>
    <w:rsid w:val="008617AC"/>
    <w:rsid w:val="00877C91"/>
    <w:rsid w:val="008813CB"/>
    <w:rsid w:val="008A6EDB"/>
    <w:rsid w:val="008B5AC9"/>
    <w:rsid w:val="008C5F9E"/>
    <w:rsid w:val="008C7636"/>
    <w:rsid w:val="008D4079"/>
    <w:rsid w:val="008E5F51"/>
    <w:rsid w:val="008E7B7A"/>
    <w:rsid w:val="009079E6"/>
    <w:rsid w:val="00912B6A"/>
    <w:rsid w:val="00924AA5"/>
    <w:rsid w:val="00931A65"/>
    <w:rsid w:val="00954C6D"/>
    <w:rsid w:val="00960514"/>
    <w:rsid w:val="00964918"/>
    <w:rsid w:val="009A13C7"/>
    <w:rsid w:val="009D2266"/>
    <w:rsid w:val="009D7BA1"/>
    <w:rsid w:val="00A10AD7"/>
    <w:rsid w:val="00A20CAF"/>
    <w:rsid w:val="00A25BDA"/>
    <w:rsid w:val="00A25F00"/>
    <w:rsid w:val="00A30826"/>
    <w:rsid w:val="00A33EFE"/>
    <w:rsid w:val="00A35D5C"/>
    <w:rsid w:val="00A551BE"/>
    <w:rsid w:val="00A60A17"/>
    <w:rsid w:val="00A64CC5"/>
    <w:rsid w:val="00A71C48"/>
    <w:rsid w:val="00A97F03"/>
    <w:rsid w:val="00AC1EB1"/>
    <w:rsid w:val="00AC4253"/>
    <w:rsid w:val="00AD0895"/>
    <w:rsid w:val="00AE5AF9"/>
    <w:rsid w:val="00B26C4F"/>
    <w:rsid w:val="00B278E1"/>
    <w:rsid w:val="00B348C3"/>
    <w:rsid w:val="00B424FB"/>
    <w:rsid w:val="00B42B85"/>
    <w:rsid w:val="00B4762B"/>
    <w:rsid w:val="00B82116"/>
    <w:rsid w:val="00B821CC"/>
    <w:rsid w:val="00B840A0"/>
    <w:rsid w:val="00BA127C"/>
    <w:rsid w:val="00BB5C15"/>
    <w:rsid w:val="00BD0DC1"/>
    <w:rsid w:val="00BD50D6"/>
    <w:rsid w:val="00BF3F82"/>
    <w:rsid w:val="00BF77F6"/>
    <w:rsid w:val="00C0042A"/>
    <w:rsid w:val="00C0312E"/>
    <w:rsid w:val="00C0389F"/>
    <w:rsid w:val="00C14E0B"/>
    <w:rsid w:val="00C15601"/>
    <w:rsid w:val="00C44C2F"/>
    <w:rsid w:val="00C45DDD"/>
    <w:rsid w:val="00C61FA1"/>
    <w:rsid w:val="00C660D6"/>
    <w:rsid w:val="00CC25F9"/>
    <w:rsid w:val="00CC6E11"/>
    <w:rsid w:val="00CD0009"/>
    <w:rsid w:val="00CF5AB7"/>
    <w:rsid w:val="00D15650"/>
    <w:rsid w:val="00D30039"/>
    <w:rsid w:val="00D3266B"/>
    <w:rsid w:val="00D57D60"/>
    <w:rsid w:val="00D61B76"/>
    <w:rsid w:val="00D62E24"/>
    <w:rsid w:val="00D816C4"/>
    <w:rsid w:val="00D87256"/>
    <w:rsid w:val="00D9609A"/>
    <w:rsid w:val="00DD074B"/>
    <w:rsid w:val="00DE38B5"/>
    <w:rsid w:val="00DF2105"/>
    <w:rsid w:val="00E15079"/>
    <w:rsid w:val="00E366B2"/>
    <w:rsid w:val="00E60753"/>
    <w:rsid w:val="00EA4E1B"/>
    <w:rsid w:val="00EB2B5A"/>
    <w:rsid w:val="00ED0CC6"/>
    <w:rsid w:val="00ED38BC"/>
    <w:rsid w:val="00EE1430"/>
    <w:rsid w:val="00F05CCB"/>
    <w:rsid w:val="00F07200"/>
    <w:rsid w:val="00F10841"/>
    <w:rsid w:val="00F23FD8"/>
    <w:rsid w:val="00F248B6"/>
    <w:rsid w:val="00F278ED"/>
    <w:rsid w:val="00F33D2B"/>
    <w:rsid w:val="00F4136B"/>
    <w:rsid w:val="00F563C2"/>
    <w:rsid w:val="00F74129"/>
    <w:rsid w:val="00F91889"/>
    <w:rsid w:val="00FB4815"/>
    <w:rsid w:val="00FC4426"/>
    <w:rsid w:val="00FD4B55"/>
    <w:rsid w:val="00FF6B6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B3375-FE2F-4557-AC31-633724E0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0A0"/>
  </w:style>
  <w:style w:type="character" w:styleId="a5">
    <w:name w:val="Hyperlink"/>
    <w:rsid w:val="00B840A0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8C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F9E"/>
  </w:style>
  <w:style w:type="paragraph" w:styleId="a8">
    <w:name w:val="Balloon Text"/>
    <w:basedOn w:val="a"/>
    <w:link w:val="a9"/>
    <w:uiPriority w:val="99"/>
    <w:semiHidden/>
    <w:unhideWhenUsed/>
    <w:rsid w:val="0035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909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AC4253"/>
    <w:rPr>
      <w:b/>
      <w:bCs/>
    </w:rPr>
  </w:style>
  <w:style w:type="paragraph" w:styleId="ab">
    <w:name w:val="Normal (Web)"/>
    <w:basedOn w:val="a"/>
    <w:uiPriority w:val="99"/>
    <w:unhideWhenUsed/>
    <w:rsid w:val="0073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Марина Эдуардовна</dc:creator>
  <cp:lastModifiedBy>J J</cp:lastModifiedBy>
  <cp:revision>2</cp:revision>
  <cp:lastPrinted>2017-07-10T08:10:00Z</cp:lastPrinted>
  <dcterms:created xsi:type="dcterms:W3CDTF">2017-08-09T09:37:00Z</dcterms:created>
  <dcterms:modified xsi:type="dcterms:W3CDTF">2017-08-09T09:37:00Z</dcterms:modified>
</cp:coreProperties>
</file>