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EC" w:rsidRPr="00090513" w:rsidRDefault="00461A64" w:rsidP="00090513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90513">
        <w:rPr>
          <w:rFonts w:ascii="Times New Roman" w:hAnsi="Times New Roman" w:cs="Times New Roman"/>
          <w:b/>
          <w:sz w:val="24"/>
          <w:szCs w:val="24"/>
        </w:rPr>
        <w:t>1</w:t>
      </w:r>
      <w:r w:rsidR="00587ACF" w:rsidRPr="00090513">
        <w:rPr>
          <w:rFonts w:ascii="Times New Roman" w:hAnsi="Times New Roman" w:cs="Times New Roman"/>
          <w:b/>
          <w:sz w:val="24"/>
          <w:szCs w:val="24"/>
        </w:rPr>
        <w:t>.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Отдельное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компенсационном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фонде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договорных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обязательств,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части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порядка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займов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членам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12EC" w:rsidRPr="0009051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использованием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средств,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по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таким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EC" w:rsidRPr="00090513">
        <w:rPr>
          <w:rFonts w:ascii="Times New Roman" w:hAnsi="Times New Roman" w:cs="Times New Roman"/>
          <w:b/>
          <w:sz w:val="24"/>
          <w:szCs w:val="24"/>
        </w:rPr>
        <w:t>займам</w:t>
      </w:r>
    </w:p>
    <w:p w:rsidR="008612EC" w:rsidRPr="00090513" w:rsidRDefault="008612EC" w:rsidP="00090513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567"/>
        <w:gridCol w:w="7567"/>
      </w:tblGrid>
      <w:tr w:rsidR="008612EC" w:rsidRPr="00090513" w:rsidTr="00DD037F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C" w:rsidRPr="00090513" w:rsidRDefault="008612EC" w:rsidP="000905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Действующая</w:t>
            </w:r>
            <w:r w:rsidR="00424250"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редакция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EC" w:rsidRPr="00090513" w:rsidRDefault="008612EC" w:rsidP="000905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Изменения</w:t>
            </w:r>
          </w:p>
        </w:tc>
      </w:tr>
      <w:tr w:rsidR="008612EC" w:rsidRPr="00090513" w:rsidTr="00DD037F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C" w:rsidRPr="00090513" w:rsidRDefault="005C4422" w:rsidP="0009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A64" w:rsidRPr="00090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1105F" w:rsidRPr="00090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C" w:rsidRPr="00090513" w:rsidRDefault="0051105F" w:rsidP="0009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A64" w:rsidRPr="00090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</w:tr>
    </w:tbl>
    <w:p w:rsidR="00461A64" w:rsidRPr="00090513" w:rsidRDefault="00461A64" w:rsidP="00090513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76CB6" w:rsidRPr="00090513" w:rsidRDefault="00E76CB6" w:rsidP="00090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13">
        <w:rPr>
          <w:rFonts w:ascii="Times New Roman" w:hAnsi="Times New Roman" w:cs="Times New Roman"/>
          <w:b/>
          <w:sz w:val="24"/>
          <w:szCs w:val="24"/>
        </w:rPr>
        <w:t>2.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членстве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том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числе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требованиях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к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членам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размере,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порядке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расчета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уплаты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взноса,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членских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взносов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CB6" w:rsidRPr="00090513" w:rsidRDefault="00E76CB6" w:rsidP="00090513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567"/>
        <w:gridCol w:w="7567"/>
      </w:tblGrid>
      <w:tr w:rsidR="00E76CB6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6" w:rsidRPr="00090513" w:rsidRDefault="00E76CB6" w:rsidP="000905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Действующая</w:t>
            </w:r>
            <w:r w:rsidR="00424250"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редакция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B6" w:rsidRPr="00090513" w:rsidRDefault="00E76CB6" w:rsidP="000905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Изменения</w:t>
            </w:r>
          </w:p>
        </w:tc>
      </w:tr>
      <w:tr w:rsidR="003A2080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3A2080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4.1.3.1.,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содержания: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Минимальными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осуществляющему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уникальных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исключением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являющихся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объектами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атомной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энергии</w:t>
            </w:r>
            <w:r w:rsidR="00A83B2B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2080" w:rsidRPr="003A2080" w:rsidRDefault="003A2080" w:rsidP="000905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отношении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кадрового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состава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A83B2B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являются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организации: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занимающих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должности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генерального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(директора,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управляющего),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технического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директора,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заместителей,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главного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инженера,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заместителя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(далее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руководители)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являющихся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специалистами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специалистов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технических,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энергомеханических</w:t>
            </w:r>
            <w:proofErr w:type="spellEnd"/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контрольных,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других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служб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подразделений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(далее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специалисты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3B2B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служб)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совместительству,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(техническое)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квалификации"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необходимой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Градостроительного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руководителей,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являющихся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специалистами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совместительству,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(техническое)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квалификации"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Градостроительного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руководителей,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являющихся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специалистами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совместительству,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(техническое)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квалификации"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третьему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Градостроительного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руководителей,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являющихся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специалистами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совместительству,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(техническое)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квалификации"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Градостроительного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руководителей,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являющихся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специалистами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совместительству,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(техническое)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квалификации"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Градостроительного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являющегося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совместительству,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реестр,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(техническое)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должностях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реконструкцию,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квалификации"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независимой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соответствующего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только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связанный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строительством,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реконструкцией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простому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уровню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установленному</w:t>
            </w:r>
            <w:proofErr w:type="gramEnd"/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576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Градостроительного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2080" w:rsidRPr="003A2080" w:rsidRDefault="003A2080" w:rsidP="00090513">
            <w:pPr>
              <w:ind w:firstLine="6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подлежащих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порядке,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Правительством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законодательством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производственных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законодательством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Федерации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гидротехнических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сооружений,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прохождения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аттестации.</w:t>
            </w:r>
          </w:p>
          <w:p w:rsidR="00A83B2B" w:rsidRPr="00090513" w:rsidRDefault="00A83B2B" w:rsidP="0009051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05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24250" w:rsidRPr="000905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отношении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имущества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является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3A2080" w:rsidRPr="00090513" w:rsidRDefault="00A83B2B" w:rsidP="0009051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наличие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принадлежащих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собственности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ином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законном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основании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зданий,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сооружений,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(или)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помещений,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строительных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машин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механизмов,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транспортных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технологического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оснащения,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передвижных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энергетических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установок,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измерений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случае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необходимости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промышленной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безопасности.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указанного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имущества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определяются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саморегулируемой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организацией.</w:t>
            </w:r>
          </w:p>
          <w:p w:rsidR="00A83B2B" w:rsidRPr="00090513" w:rsidRDefault="00A83B2B" w:rsidP="0009051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отношении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контроля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качества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выполняемых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работ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является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83B2B" w:rsidRPr="00090513" w:rsidRDefault="00A83B2B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наличие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саморегулируемой</w:t>
            </w:r>
            <w:r w:rsidR="00424250" w:rsidRPr="00090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документов,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устанавливающих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порядок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контроля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качества</w:t>
            </w:r>
            <w:proofErr w:type="gramEnd"/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выполняемых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также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работников,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которых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установленном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порядке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возложена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обязанность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осуществлению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такого</w:t>
            </w:r>
            <w:r w:rsidR="00424250"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контроля.</w:t>
            </w:r>
          </w:p>
        </w:tc>
      </w:tr>
      <w:tr w:rsidR="003A2080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424250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пунктом 4.1.3.2., следующего содержания: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424250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4.1.3. настоящего Положения действует до 01 сентября 2024 года. Пункт 4.1.3.1. вступает в силу с 01 сентября 2024 года. </w:t>
            </w:r>
          </w:p>
        </w:tc>
      </w:tr>
      <w:tr w:rsidR="003A2080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424250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Дополнить пунктом 4.1.4.1., следующего содержания: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424250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Минимальным требованием к члену саморегулируемой организации, 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осуществляющему строительство, реконструкцию, капитальный ремонт, снос особо опасных и технически сложных объектов, являющихся объектами использования атомной энергии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подпунктах "а" и "б" пункта 1 части 1 статьи 48</w:t>
            </w:r>
            <w:r w:rsidR="00576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90513">
              <w:rPr>
                <w:rStyle w:val="w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576B95">
              <w:rPr>
                <w:rStyle w:val="w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0513">
              <w:rPr>
                <w:rStyle w:val="cmd-hid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Градостроительного кодекса Российской Федерации</w:t>
            </w:r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является наличие у члена саморегулируемой организации разрешения (лицензии) на </w:t>
            </w:r>
            <w:proofErr w:type="gramStart"/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 ведения</w:t>
            </w:r>
            <w:proofErr w:type="gramEnd"/>
            <w:r w:rsidRPr="00090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соответствующих работ в области использования атомной энергии, выданного в соответствии с требованиями законодательства Российской Федерации в области использования атомной энергии.</w:t>
            </w:r>
          </w:p>
        </w:tc>
      </w:tr>
      <w:tr w:rsidR="003A2080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424250" w:rsidP="000905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пунктом 4.1.4.2., следующего содержания: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0" w:rsidRPr="00090513" w:rsidRDefault="00424250" w:rsidP="00090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905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Пункт 4.1.4. настоящего Положения действует до 01 сентября 2024 года. Пункт 4.1.4.1. вступает в силу с 01 сентября 2024 года.</w:t>
            </w:r>
          </w:p>
        </w:tc>
      </w:tr>
      <w:tr w:rsidR="002306B7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7" w:rsidRPr="00090513" w:rsidRDefault="002306B7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абзацем,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содержания:</w:t>
            </w:r>
            <w:r w:rsidR="00424250"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7" w:rsidRPr="00090513" w:rsidRDefault="002306B7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Членский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уплачен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членом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третьим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членом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6B7" w:rsidRPr="00090513" w:rsidTr="0011195B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7" w:rsidRPr="003A1D0E" w:rsidRDefault="002306B7" w:rsidP="0009051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Члены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организации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уплачивают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членские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взносы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ежемесячно,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не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позднее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25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числа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текущего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месяца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на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основании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выставленного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счета.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2306B7" w:rsidRPr="00090513" w:rsidRDefault="002306B7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ab/>
              <w:t>Счет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на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оплату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может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быть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направлен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электронной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почте,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факсу,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почте,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доставлен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члену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организации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нарочным,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либо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член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организации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может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получить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счет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лично,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либо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через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своего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законного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представителя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в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адресе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исполнительной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дирекции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trike/>
                <w:sz w:val="24"/>
                <w:szCs w:val="24"/>
              </w:rPr>
              <w:t>организации.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7" w:rsidRPr="003A1D0E" w:rsidRDefault="002306B7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513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оплаты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членских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взносов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саморегулируемая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направляет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членов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любым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доступным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способом,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уведомление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оплату.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306B7" w:rsidRPr="003A1D0E" w:rsidRDefault="002306B7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Уведомление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оплату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может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быть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почте,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факсу,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почте,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доставлено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члену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нарочным,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может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получить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счет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через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своего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законного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представителя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исполнительной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дирекции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  <w:p w:rsidR="002306B7" w:rsidRPr="00090513" w:rsidRDefault="002306B7" w:rsidP="0009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саморегулируемой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вправе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осуществить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оплату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основании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уведомления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оплату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авансовым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платежом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квартал,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разделить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оплату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ежемесячные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платежи.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любом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случае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членский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взнос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должен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быть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уплачен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позднее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числа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текущего</w:t>
            </w:r>
            <w:r w:rsidR="00424250"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месяца.</w:t>
            </w:r>
          </w:p>
        </w:tc>
      </w:tr>
    </w:tbl>
    <w:p w:rsidR="00E76CB6" w:rsidRPr="00090513" w:rsidRDefault="00E76CB6" w:rsidP="00090513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74C62" w:rsidRPr="00090513" w:rsidRDefault="00110F01" w:rsidP="00090513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90513">
        <w:rPr>
          <w:rFonts w:ascii="Times New Roman" w:hAnsi="Times New Roman" w:cs="Times New Roman"/>
          <w:b/>
          <w:sz w:val="24"/>
          <w:szCs w:val="24"/>
        </w:rPr>
        <w:t>3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.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анализа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своих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членов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на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основании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информации,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представляемой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ими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форме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62" w:rsidRPr="00090513">
        <w:rPr>
          <w:rFonts w:ascii="Times New Roman" w:hAnsi="Times New Roman" w:cs="Times New Roman"/>
          <w:b/>
          <w:sz w:val="24"/>
          <w:szCs w:val="24"/>
        </w:rPr>
        <w:t>отчетов</w:t>
      </w:r>
    </w:p>
    <w:p w:rsidR="00574C62" w:rsidRPr="00090513" w:rsidRDefault="00574C62" w:rsidP="00090513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4C62" w:rsidRPr="00090513" w:rsidRDefault="008C2D80" w:rsidP="000905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513">
        <w:rPr>
          <w:rFonts w:ascii="Times New Roman" w:hAnsi="Times New Roman" w:cs="Times New Roman"/>
          <w:sz w:val="24"/>
          <w:szCs w:val="24"/>
        </w:rPr>
        <w:lastRenderedPageBreak/>
        <w:t>Внесены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sz w:val="24"/>
          <w:szCs w:val="24"/>
        </w:rPr>
        <w:t>изменения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="00515F83" w:rsidRPr="00090513">
        <w:rPr>
          <w:rFonts w:ascii="Times New Roman" w:hAnsi="Times New Roman" w:cs="Times New Roman"/>
          <w:sz w:val="24"/>
          <w:szCs w:val="24"/>
        </w:rPr>
        <w:t>(</w:t>
      </w:r>
      <w:r w:rsidR="00FD24EC" w:rsidRPr="00090513">
        <w:rPr>
          <w:rFonts w:ascii="Times New Roman" w:hAnsi="Times New Roman" w:cs="Times New Roman"/>
          <w:sz w:val="24"/>
          <w:szCs w:val="24"/>
        </w:rPr>
        <w:t>дополнения</w:t>
      </w:r>
      <w:r w:rsidR="00515F83" w:rsidRPr="00090513">
        <w:rPr>
          <w:rFonts w:ascii="Times New Roman" w:hAnsi="Times New Roman" w:cs="Times New Roman"/>
          <w:sz w:val="24"/>
          <w:szCs w:val="24"/>
        </w:rPr>
        <w:t>)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="00FD24EC" w:rsidRPr="00090513">
        <w:rPr>
          <w:rFonts w:ascii="Times New Roman" w:hAnsi="Times New Roman" w:cs="Times New Roman"/>
          <w:sz w:val="24"/>
          <w:szCs w:val="24"/>
        </w:rPr>
        <w:t>в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="00FD24EC" w:rsidRPr="00090513">
        <w:rPr>
          <w:rFonts w:ascii="Times New Roman" w:hAnsi="Times New Roman" w:cs="Times New Roman"/>
          <w:sz w:val="24"/>
          <w:szCs w:val="24"/>
        </w:rPr>
        <w:t>Приложения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="00110F01" w:rsidRPr="00090513">
        <w:rPr>
          <w:rFonts w:ascii="Times New Roman" w:hAnsi="Times New Roman" w:cs="Times New Roman"/>
          <w:sz w:val="24"/>
          <w:szCs w:val="24"/>
        </w:rPr>
        <w:t>1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="00110F01" w:rsidRPr="00090513">
        <w:rPr>
          <w:rFonts w:ascii="Times New Roman" w:hAnsi="Times New Roman" w:cs="Times New Roman"/>
          <w:sz w:val="24"/>
          <w:szCs w:val="24"/>
        </w:rPr>
        <w:t>и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  <w:r w:rsidR="00110F01" w:rsidRPr="00090513">
        <w:rPr>
          <w:rFonts w:ascii="Times New Roman" w:hAnsi="Times New Roman" w:cs="Times New Roman"/>
          <w:sz w:val="24"/>
          <w:szCs w:val="24"/>
        </w:rPr>
        <w:t>4</w:t>
      </w:r>
      <w:r w:rsidR="00FD24EC" w:rsidRPr="00090513">
        <w:rPr>
          <w:rFonts w:ascii="Times New Roman" w:hAnsi="Times New Roman" w:cs="Times New Roman"/>
          <w:sz w:val="24"/>
          <w:szCs w:val="24"/>
        </w:rPr>
        <w:t>.</w:t>
      </w:r>
      <w:r w:rsidR="00424250" w:rsidRPr="00090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01" w:rsidRPr="00090513" w:rsidRDefault="00110F01" w:rsidP="00090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F01" w:rsidRPr="00090513" w:rsidRDefault="00110F01" w:rsidP="00090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513">
        <w:rPr>
          <w:rFonts w:ascii="Times New Roman" w:hAnsi="Times New Roman" w:cs="Times New Roman"/>
          <w:b/>
          <w:sz w:val="24"/>
          <w:szCs w:val="24"/>
        </w:rPr>
        <w:t>4.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о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13">
        <w:rPr>
          <w:rFonts w:ascii="Times New Roman" w:hAnsi="Times New Roman" w:cs="Times New Roman"/>
          <w:b/>
          <w:sz w:val="24"/>
          <w:szCs w:val="24"/>
        </w:rPr>
        <w:t>выборах</w:t>
      </w:r>
      <w:r w:rsidR="00424250" w:rsidRPr="00090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567"/>
        <w:gridCol w:w="7567"/>
      </w:tblGrid>
      <w:tr w:rsidR="00110F01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1" w:rsidRPr="00090513" w:rsidRDefault="00110F01" w:rsidP="000905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Действующая</w:t>
            </w:r>
            <w:r w:rsidR="00424250"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редакция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1" w:rsidRPr="00090513" w:rsidRDefault="00110F01" w:rsidP="000905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Изменения</w:t>
            </w:r>
          </w:p>
        </w:tc>
      </w:tr>
      <w:tr w:rsidR="00110F01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1" w:rsidRPr="00090513" w:rsidRDefault="00110F01" w:rsidP="00090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избираются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proofErr w:type="gramEnd"/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четыре</w:t>
            </w:r>
            <w:r w:rsidR="00424250"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года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1" w:rsidRPr="00090513" w:rsidRDefault="00110F01" w:rsidP="00090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избираются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proofErr w:type="gramEnd"/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пять</w:t>
            </w:r>
            <w:r w:rsidR="00424250" w:rsidRPr="00A41179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лет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F01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1" w:rsidRPr="00090513" w:rsidRDefault="00110F01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отдельных</w:t>
            </w:r>
            <w:r w:rsidR="00424250"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членов</w:t>
            </w:r>
            <w:r w:rsidR="00424250"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Совета</w:t>
            </w:r>
            <w:r w:rsidR="00424250"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Ассоциации</w:t>
            </w:r>
            <w:proofErr w:type="gramEnd"/>
            <w:r w:rsidR="00424250"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или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досрочные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1" w:rsidRPr="00090513" w:rsidRDefault="00110F01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досрочные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</w:tc>
      </w:tr>
      <w:tr w:rsidR="00DC4922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5F1470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5F1470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переименовать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922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4E2610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4E2610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переименовать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</w:tr>
      <w:tr w:rsidR="00DC4922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FC099C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Досрочные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избранию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половину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изначально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избранного,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доформирования</w:t>
            </w:r>
            <w:proofErr w:type="spellEnd"/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первоначальной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численности.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E3046A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Досрочные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избранию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половину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изначально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избранного,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доформирования</w:t>
            </w:r>
            <w:proofErr w:type="spellEnd"/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первоначальной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численности,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также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целью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приведения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Состава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Совета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Ассоциации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соответствие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действующими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30FA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внутренними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30FA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локальными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30FA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актами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30FA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нормативными</w:t>
            </w:r>
            <w:r w:rsidR="00424250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документами.</w:t>
            </w:r>
          </w:p>
        </w:tc>
      </w:tr>
      <w:tr w:rsidR="00DC4922" w:rsidRPr="00090513" w:rsidTr="00770094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2A2508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2.6.1.,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содержания: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2" w:rsidRPr="00090513" w:rsidRDefault="002A2508" w:rsidP="000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Досрочные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избранию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ближайшем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собрании.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этом,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досрочных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позднее,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>голосования.</w:t>
            </w:r>
            <w:r w:rsidR="00424250"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6CB6" w:rsidRPr="00090513" w:rsidRDefault="00E76CB6" w:rsidP="00090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1A" w:rsidRPr="00ED66AC" w:rsidRDefault="0012141A" w:rsidP="001214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1A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D66AC">
        <w:rPr>
          <w:rFonts w:ascii="Times New Roman" w:hAnsi="Times New Roman" w:cs="Times New Roman"/>
          <w:b/>
          <w:sz w:val="24"/>
          <w:szCs w:val="24"/>
        </w:rPr>
        <w:t>. Требования о страховании членами саморегулируемой организации риска ответственности за нарушение условий договора строительного подряда, заключенного с использованием конкурентных способов заключения договоров</w:t>
      </w:r>
    </w:p>
    <w:p w:rsidR="0012141A" w:rsidRDefault="0012141A" w:rsidP="0012141A">
      <w:pPr>
        <w:spacing w:line="240" w:lineRule="auto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12141A" w:rsidRPr="0012141A" w:rsidTr="00322561">
        <w:tc>
          <w:tcPr>
            <w:tcW w:w="7054" w:type="dxa"/>
          </w:tcPr>
          <w:p w:rsidR="0012141A" w:rsidRPr="0012141A" w:rsidRDefault="0012141A" w:rsidP="0032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1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12141A" w:rsidRPr="0012141A" w:rsidRDefault="0012141A" w:rsidP="0032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1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12141A" w:rsidRPr="0012141A" w:rsidTr="00322561">
        <w:tc>
          <w:tcPr>
            <w:tcW w:w="7054" w:type="dxa"/>
          </w:tcPr>
          <w:p w:rsidR="0012141A" w:rsidRPr="0012141A" w:rsidRDefault="0012141A" w:rsidP="0012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заключения договора страхования гражданской ответственности, индивидуальный предприниматель или юридическое лицо (член саморегулируемой организации) обязан представить в саморегулируемую организацию копии действующего договора страхования (страхового полиса), </w:t>
            </w:r>
            <w:r w:rsidRPr="00A41179">
              <w:rPr>
                <w:rFonts w:ascii="Times New Roman" w:hAnsi="Times New Roman" w:cs="Times New Roman"/>
                <w:strike/>
                <w:sz w:val="24"/>
                <w:szCs w:val="24"/>
              </w:rPr>
              <w:t>а также документы, подтверждающие факт оплаты страховой премии</w:t>
            </w: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заверенные подписью руководителя юридического лица/индивидуального предпринимателя и скрепленные печатью юридического лица/индивидуального предпринимателя (члена саморегулируемой организации), либо оригиналы вышеуказанных документов. </w:t>
            </w:r>
            <w:proofErr w:type="gramEnd"/>
          </w:p>
        </w:tc>
        <w:tc>
          <w:tcPr>
            <w:tcW w:w="7732" w:type="dxa"/>
          </w:tcPr>
          <w:p w:rsidR="0012141A" w:rsidRPr="0012141A" w:rsidRDefault="0012141A" w:rsidP="001214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>1.2. Для подтверждения заключения договора страхования гражданской ответственности, индивидуальный предприниматель или юридическое лицо (член саморегулируемой организации) обязан пред</w:t>
            </w:r>
            <w:r w:rsidR="00206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 саморегулируемую организацию копии действующего договора страхования (страхового полиса), заверенные подписью руководителя юридического лица/индивидуального предпринимателя и скрепленные печатью юридического лица/индивидуального предпринимателя (члена саморегулируемой организации), либо оригиналы вышеуказанных документов.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необходимости, саморегулируемая организация праве затребовать у </w:t>
            </w:r>
            <w:r w:rsidR="00206BAE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члена саморегулируемой организации </w:t>
            </w:r>
            <w:r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документы, подтверждающие факт оплаты страховой премии</w:t>
            </w:r>
            <w:r w:rsidR="00206BAE" w:rsidRPr="00A4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0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41A" w:rsidRPr="0012141A" w:rsidTr="00322561">
        <w:tc>
          <w:tcPr>
            <w:tcW w:w="7054" w:type="dxa"/>
          </w:tcPr>
          <w:p w:rsidR="0012141A" w:rsidRPr="0012141A" w:rsidRDefault="0012141A" w:rsidP="0032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1.6. В целях подтверждения исполнения пунктов 1.3., 1.4. настоящих Требований, член саморегулируемой организации обязан, не позднее 3-х рабочих дней, со </w:t>
            </w:r>
            <w:proofErr w:type="gramStart"/>
            <w:r w:rsidRPr="0012141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днем заключения договора страхования Гражданской ответственности или дополнительного соглашения к действующему договору страхования гражданской ответственности, представить в исполнительную дирекцию саморегулируемой организации копии вышеуказанных документов, заверенные подписью руководителя юридического лица/индивидуального предпринимателя и скрепленные печатью юридического лица/индивидуального предпринимателя (члена саморегулируемой организации), либо оригиналы вышеуказанных документов. </w:t>
            </w:r>
          </w:p>
        </w:tc>
        <w:tc>
          <w:tcPr>
            <w:tcW w:w="7732" w:type="dxa"/>
          </w:tcPr>
          <w:p w:rsidR="0012141A" w:rsidRPr="0012141A" w:rsidRDefault="0012141A" w:rsidP="001214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1.6. В целях подтверждения исполнения пунктов 1.3., 1.4. настоящих Требований, член саморегулируемой организации обязан, </w:t>
            </w:r>
            <w:bookmarkStart w:id="0" w:name="_GoBack"/>
            <w:r w:rsidRPr="00BF4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позднее 5-ти рабочих дней со дня наступления события, указанного в п. 1.3., 1.4. исполнить установленное вышеуказанными пунктами требование и </w:t>
            </w:r>
            <w:bookmarkEnd w:id="0"/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дней, со </w:t>
            </w:r>
            <w:proofErr w:type="gramStart"/>
            <w:r w:rsidRPr="0012141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днем заключения договора страхования Гражданской ответственности или дополнительного соглашения к действующему договору страхования гражданской ответственности, пред</w:t>
            </w:r>
            <w:r w:rsidR="00206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41A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 исполнительную дирекцию саморегулируемой организации копии вышеуказанных документов, заверенные подписью руководителя юридического лица/индивидуального предпринимателя и скрепленные печатью юридического лица/индивидуального предпринимателя (члена саморегулируемой организации), либо оригиналы вышеуказанных документов. </w:t>
            </w:r>
          </w:p>
        </w:tc>
      </w:tr>
    </w:tbl>
    <w:p w:rsidR="00E76CB6" w:rsidRPr="00090513" w:rsidRDefault="00E76CB6" w:rsidP="00090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6CB6" w:rsidRPr="00090513" w:rsidSect="0017210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DC1E003C"/>
    <w:lvl w:ilvl="0" w:tplc="425888B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41FD3"/>
    <w:multiLevelType w:val="hybridMultilevel"/>
    <w:tmpl w:val="EDB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5"/>
    <w:rsid w:val="00000550"/>
    <w:rsid w:val="000145C4"/>
    <w:rsid w:val="00016695"/>
    <w:rsid w:val="0002215F"/>
    <w:rsid w:val="00031602"/>
    <w:rsid w:val="00031DC1"/>
    <w:rsid w:val="00031E5C"/>
    <w:rsid w:val="00036061"/>
    <w:rsid w:val="000362BF"/>
    <w:rsid w:val="000370E6"/>
    <w:rsid w:val="00067B6F"/>
    <w:rsid w:val="000743FE"/>
    <w:rsid w:val="00080A98"/>
    <w:rsid w:val="00086617"/>
    <w:rsid w:val="00090513"/>
    <w:rsid w:val="000A15AD"/>
    <w:rsid w:val="000A3BC8"/>
    <w:rsid w:val="000A7BDD"/>
    <w:rsid w:val="000A7FBC"/>
    <w:rsid w:val="000B1D74"/>
    <w:rsid w:val="000B48C8"/>
    <w:rsid w:val="000B69F6"/>
    <w:rsid w:val="000C12E7"/>
    <w:rsid w:val="000C1547"/>
    <w:rsid w:val="000D195A"/>
    <w:rsid w:val="000F053E"/>
    <w:rsid w:val="000F28A5"/>
    <w:rsid w:val="00102836"/>
    <w:rsid w:val="001109F0"/>
    <w:rsid w:val="00110F01"/>
    <w:rsid w:val="0011675D"/>
    <w:rsid w:val="0012141A"/>
    <w:rsid w:val="0012153C"/>
    <w:rsid w:val="00130C1C"/>
    <w:rsid w:val="001313F0"/>
    <w:rsid w:val="00147224"/>
    <w:rsid w:val="0015080D"/>
    <w:rsid w:val="0016222B"/>
    <w:rsid w:val="00172103"/>
    <w:rsid w:val="001724EF"/>
    <w:rsid w:val="001757D3"/>
    <w:rsid w:val="00183164"/>
    <w:rsid w:val="0018621E"/>
    <w:rsid w:val="0019018A"/>
    <w:rsid w:val="00190611"/>
    <w:rsid w:val="001A3302"/>
    <w:rsid w:val="001A3BDF"/>
    <w:rsid w:val="001A566B"/>
    <w:rsid w:val="001B4483"/>
    <w:rsid w:val="001C7175"/>
    <w:rsid w:val="001C7654"/>
    <w:rsid w:val="001E14EE"/>
    <w:rsid w:val="001E1893"/>
    <w:rsid w:val="001F72E4"/>
    <w:rsid w:val="00206BAE"/>
    <w:rsid w:val="00211EE3"/>
    <w:rsid w:val="002246EE"/>
    <w:rsid w:val="002306B7"/>
    <w:rsid w:val="00247066"/>
    <w:rsid w:val="00257056"/>
    <w:rsid w:val="0025788D"/>
    <w:rsid w:val="002664B9"/>
    <w:rsid w:val="00272FE0"/>
    <w:rsid w:val="00275AD7"/>
    <w:rsid w:val="00281A10"/>
    <w:rsid w:val="00286AFF"/>
    <w:rsid w:val="002A014C"/>
    <w:rsid w:val="002A2508"/>
    <w:rsid w:val="002A6584"/>
    <w:rsid w:val="002A7115"/>
    <w:rsid w:val="002C07F4"/>
    <w:rsid w:val="002C0A3E"/>
    <w:rsid w:val="002C2067"/>
    <w:rsid w:val="002D5E8F"/>
    <w:rsid w:val="002D7C7C"/>
    <w:rsid w:val="002E0F58"/>
    <w:rsid w:val="002F4245"/>
    <w:rsid w:val="00306775"/>
    <w:rsid w:val="00316AB2"/>
    <w:rsid w:val="00322E85"/>
    <w:rsid w:val="00325AD8"/>
    <w:rsid w:val="00330D2D"/>
    <w:rsid w:val="00333172"/>
    <w:rsid w:val="0033362A"/>
    <w:rsid w:val="00347721"/>
    <w:rsid w:val="00351092"/>
    <w:rsid w:val="0035233A"/>
    <w:rsid w:val="00360BAA"/>
    <w:rsid w:val="00375ECE"/>
    <w:rsid w:val="0038237C"/>
    <w:rsid w:val="0038278B"/>
    <w:rsid w:val="00387710"/>
    <w:rsid w:val="00392B3B"/>
    <w:rsid w:val="003977B5"/>
    <w:rsid w:val="003A180D"/>
    <w:rsid w:val="003A1D0E"/>
    <w:rsid w:val="003A2080"/>
    <w:rsid w:val="003A4E21"/>
    <w:rsid w:val="003C55D4"/>
    <w:rsid w:val="003C5B13"/>
    <w:rsid w:val="003D03BC"/>
    <w:rsid w:val="003D1055"/>
    <w:rsid w:val="003D64CC"/>
    <w:rsid w:val="003E1157"/>
    <w:rsid w:val="003E53B2"/>
    <w:rsid w:val="003F2CB3"/>
    <w:rsid w:val="003F3858"/>
    <w:rsid w:val="003F3D4F"/>
    <w:rsid w:val="004049C6"/>
    <w:rsid w:val="0041056C"/>
    <w:rsid w:val="004165EE"/>
    <w:rsid w:val="00420D90"/>
    <w:rsid w:val="004214C9"/>
    <w:rsid w:val="00424033"/>
    <w:rsid w:val="00424250"/>
    <w:rsid w:val="00425F5E"/>
    <w:rsid w:val="00432ECF"/>
    <w:rsid w:val="004344E5"/>
    <w:rsid w:val="00461A64"/>
    <w:rsid w:val="0046509C"/>
    <w:rsid w:val="0047655B"/>
    <w:rsid w:val="00477650"/>
    <w:rsid w:val="0048159F"/>
    <w:rsid w:val="004B3130"/>
    <w:rsid w:val="004C4078"/>
    <w:rsid w:val="004D6157"/>
    <w:rsid w:val="004E00ED"/>
    <w:rsid w:val="004E2610"/>
    <w:rsid w:val="004E48B1"/>
    <w:rsid w:val="004F50E8"/>
    <w:rsid w:val="00505A2B"/>
    <w:rsid w:val="005075F5"/>
    <w:rsid w:val="0051105F"/>
    <w:rsid w:val="00515F83"/>
    <w:rsid w:val="00520556"/>
    <w:rsid w:val="00536F2D"/>
    <w:rsid w:val="005431D3"/>
    <w:rsid w:val="0054624C"/>
    <w:rsid w:val="00547D2A"/>
    <w:rsid w:val="00557B2F"/>
    <w:rsid w:val="00563D61"/>
    <w:rsid w:val="00565353"/>
    <w:rsid w:val="0057001A"/>
    <w:rsid w:val="00571FEA"/>
    <w:rsid w:val="0057386F"/>
    <w:rsid w:val="00574838"/>
    <w:rsid w:val="00574C62"/>
    <w:rsid w:val="00575C69"/>
    <w:rsid w:val="00576B95"/>
    <w:rsid w:val="00582A8B"/>
    <w:rsid w:val="005848F3"/>
    <w:rsid w:val="005868DC"/>
    <w:rsid w:val="00587ACF"/>
    <w:rsid w:val="00590CAA"/>
    <w:rsid w:val="005910D2"/>
    <w:rsid w:val="00593008"/>
    <w:rsid w:val="005A3243"/>
    <w:rsid w:val="005B1D32"/>
    <w:rsid w:val="005B457D"/>
    <w:rsid w:val="005C4422"/>
    <w:rsid w:val="005C4A9E"/>
    <w:rsid w:val="005C687D"/>
    <w:rsid w:val="005F0697"/>
    <w:rsid w:val="005F1470"/>
    <w:rsid w:val="005F3DEE"/>
    <w:rsid w:val="0060293D"/>
    <w:rsid w:val="006059D2"/>
    <w:rsid w:val="00627A43"/>
    <w:rsid w:val="006321AB"/>
    <w:rsid w:val="006321BB"/>
    <w:rsid w:val="006375FE"/>
    <w:rsid w:val="00640385"/>
    <w:rsid w:val="00655F9F"/>
    <w:rsid w:val="00663B4B"/>
    <w:rsid w:val="00663D84"/>
    <w:rsid w:val="00667E31"/>
    <w:rsid w:val="00671951"/>
    <w:rsid w:val="00677676"/>
    <w:rsid w:val="00680CC1"/>
    <w:rsid w:val="0068608A"/>
    <w:rsid w:val="006903B0"/>
    <w:rsid w:val="00697436"/>
    <w:rsid w:val="006A7F3C"/>
    <w:rsid w:val="006B2D67"/>
    <w:rsid w:val="006D1BDD"/>
    <w:rsid w:val="006D73C6"/>
    <w:rsid w:val="006E6C11"/>
    <w:rsid w:val="006F4764"/>
    <w:rsid w:val="007035C5"/>
    <w:rsid w:val="00705526"/>
    <w:rsid w:val="007102C4"/>
    <w:rsid w:val="00715348"/>
    <w:rsid w:val="007235BA"/>
    <w:rsid w:val="00724F40"/>
    <w:rsid w:val="0073487F"/>
    <w:rsid w:val="00751E79"/>
    <w:rsid w:val="007568A0"/>
    <w:rsid w:val="00756BA5"/>
    <w:rsid w:val="0076026E"/>
    <w:rsid w:val="007625AB"/>
    <w:rsid w:val="00766CC9"/>
    <w:rsid w:val="00772FBC"/>
    <w:rsid w:val="007836A6"/>
    <w:rsid w:val="00783FF9"/>
    <w:rsid w:val="00785AF6"/>
    <w:rsid w:val="00791174"/>
    <w:rsid w:val="007916C2"/>
    <w:rsid w:val="007948CC"/>
    <w:rsid w:val="00794B93"/>
    <w:rsid w:val="007A26CB"/>
    <w:rsid w:val="007A7969"/>
    <w:rsid w:val="007B0769"/>
    <w:rsid w:val="007B47A1"/>
    <w:rsid w:val="007B52FE"/>
    <w:rsid w:val="007C67F2"/>
    <w:rsid w:val="007C7B35"/>
    <w:rsid w:val="007D369B"/>
    <w:rsid w:val="007E013A"/>
    <w:rsid w:val="007E4960"/>
    <w:rsid w:val="007E597E"/>
    <w:rsid w:val="007F48CC"/>
    <w:rsid w:val="007F70D7"/>
    <w:rsid w:val="008012A1"/>
    <w:rsid w:val="00820B61"/>
    <w:rsid w:val="00824C27"/>
    <w:rsid w:val="00836176"/>
    <w:rsid w:val="008401A9"/>
    <w:rsid w:val="00842A1F"/>
    <w:rsid w:val="00843031"/>
    <w:rsid w:val="00844073"/>
    <w:rsid w:val="00847EBE"/>
    <w:rsid w:val="00850591"/>
    <w:rsid w:val="008518AB"/>
    <w:rsid w:val="008542F6"/>
    <w:rsid w:val="00854816"/>
    <w:rsid w:val="008612EC"/>
    <w:rsid w:val="008649E3"/>
    <w:rsid w:val="00866FAF"/>
    <w:rsid w:val="008718B3"/>
    <w:rsid w:val="00874101"/>
    <w:rsid w:val="00877DCE"/>
    <w:rsid w:val="008A0D5D"/>
    <w:rsid w:val="008A5D79"/>
    <w:rsid w:val="008B0481"/>
    <w:rsid w:val="008B7256"/>
    <w:rsid w:val="008C0F62"/>
    <w:rsid w:val="008C2407"/>
    <w:rsid w:val="008C2D80"/>
    <w:rsid w:val="008D07FA"/>
    <w:rsid w:val="008D4CDB"/>
    <w:rsid w:val="008D71E5"/>
    <w:rsid w:val="008E3367"/>
    <w:rsid w:val="008E3F7A"/>
    <w:rsid w:val="008F2122"/>
    <w:rsid w:val="00901E78"/>
    <w:rsid w:val="00903A9D"/>
    <w:rsid w:val="00904E56"/>
    <w:rsid w:val="009123D9"/>
    <w:rsid w:val="00915FB5"/>
    <w:rsid w:val="00926DCF"/>
    <w:rsid w:val="009324DF"/>
    <w:rsid w:val="009418F6"/>
    <w:rsid w:val="0095431B"/>
    <w:rsid w:val="00961795"/>
    <w:rsid w:val="00975EAB"/>
    <w:rsid w:val="009761B0"/>
    <w:rsid w:val="00976207"/>
    <w:rsid w:val="0099220A"/>
    <w:rsid w:val="0099581C"/>
    <w:rsid w:val="00997D82"/>
    <w:rsid w:val="009A1787"/>
    <w:rsid w:val="009A431B"/>
    <w:rsid w:val="009A47CC"/>
    <w:rsid w:val="009A5127"/>
    <w:rsid w:val="009A68D3"/>
    <w:rsid w:val="009A6936"/>
    <w:rsid w:val="009B0FC9"/>
    <w:rsid w:val="009C62BD"/>
    <w:rsid w:val="009D0710"/>
    <w:rsid w:val="009D1195"/>
    <w:rsid w:val="009F338D"/>
    <w:rsid w:val="00A04998"/>
    <w:rsid w:val="00A049AB"/>
    <w:rsid w:val="00A063EC"/>
    <w:rsid w:val="00A072E7"/>
    <w:rsid w:val="00A1075B"/>
    <w:rsid w:val="00A17B14"/>
    <w:rsid w:val="00A2429C"/>
    <w:rsid w:val="00A41179"/>
    <w:rsid w:val="00A42CBF"/>
    <w:rsid w:val="00A4516D"/>
    <w:rsid w:val="00A54C30"/>
    <w:rsid w:val="00A61AC5"/>
    <w:rsid w:val="00A6360A"/>
    <w:rsid w:val="00A65BA8"/>
    <w:rsid w:val="00A71B9B"/>
    <w:rsid w:val="00A74F1F"/>
    <w:rsid w:val="00A8246A"/>
    <w:rsid w:val="00A82D98"/>
    <w:rsid w:val="00A83B2B"/>
    <w:rsid w:val="00A87643"/>
    <w:rsid w:val="00A9096A"/>
    <w:rsid w:val="00AA0A33"/>
    <w:rsid w:val="00AB06BC"/>
    <w:rsid w:val="00AB19A5"/>
    <w:rsid w:val="00AC0F11"/>
    <w:rsid w:val="00AC31A6"/>
    <w:rsid w:val="00AC66AF"/>
    <w:rsid w:val="00AD78F7"/>
    <w:rsid w:val="00AE418B"/>
    <w:rsid w:val="00AE54B1"/>
    <w:rsid w:val="00AE700E"/>
    <w:rsid w:val="00AF084D"/>
    <w:rsid w:val="00AF2CB9"/>
    <w:rsid w:val="00AF2E1C"/>
    <w:rsid w:val="00AF7779"/>
    <w:rsid w:val="00B01B68"/>
    <w:rsid w:val="00B060B2"/>
    <w:rsid w:val="00B065DF"/>
    <w:rsid w:val="00B11791"/>
    <w:rsid w:val="00B23DEB"/>
    <w:rsid w:val="00B26721"/>
    <w:rsid w:val="00B3077A"/>
    <w:rsid w:val="00B318ED"/>
    <w:rsid w:val="00B35CB7"/>
    <w:rsid w:val="00B42BBF"/>
    <w:rsid w:val="00B50F04"/>
    <w:rsid w:val="00B523D6"/>
    <w:rsid w:val="00B557BC"/>
    <w:rsid w:val="00B645AA"/>
    <w:rsid w:val="00B716C9"/>
    <w:rsid w:val="00B717B1"/>
    <w:rsid w:val="00B73B8B"/>
    <w:rsid w:val="00B93073"/>
    <w:rsid w:val="00B95972"/>
    <w:rsid w:val="00B972E6"/>
    <w:rsid w:val="00B977C0"/>
    <w:rsid w:val="00BA3811"/>
    <w:rsid w:val="00BB0F10"/>
    <w:rsid w:val="00BB14C5"/>
    <w:rsid w:val="00BC1E9B"/>
    <w:rsid w:val="00BD1C1E"/>
    <w:rsid w:val="00BD4F47"/>
    <w:rsid w:val="00BE1255"/>
    <w:rsid w:val="00BF42A0"/>
    <w:rsid w:val="00BF46DB"/>
    <w:rsid w:val="00C114CA"/>
    <w:rsid w:val="00C20E94"/>
    <w:rsid w:val="00C2455C"/>
    <w:rsid w:val="00C24BC5"/>
    <w:rsid w:val="00C406A1"/>
    <w:rsid w:val="00C50031"/>
    <w:rsid w:val="00C54533"/>
    <w:rsid w:val="00C55CBF"/>
    <w:rsid w:val="00C57CDC"/>
    <w:rsid w:val="00C61A67"/>
    <w:rsid w:val="00C64198"/>
    <w:rsid w:val="00C64B1B"/>
    <w:rsid w:val="00C761F2"/>
    <w:rsid w:val="00C83104"/>
    <w:rsid w:val="00C84F6C"/>
    <w:rsid w:val="00C87553"/>
    <w:rsid w:val="00C965FD"/>
    <w:rsid w:val="00CA23CC"/>
    <w:rsid w:val="00CA415F"/>
    <w:rsid w:val="00CA65A1"/>
    <w:rsid w:val="00CB6A12"/>
    <w:rsid w:val="00CC0134"/>
    <w:rsid w:val="00CC29DC"/>
    <w:rsid w:val="00CC52FA"/>
    <w:rsid w:val="00CD0415"/>
    <w:rsid w:val="00CD0B45"/>
    <w:rsid w:val="00CD68A1"/>
    <w:rsid w:val="00CE07D3"/>
    <w:rsid w:val="00CF302D"/>
    <w:rsid w:val="00CF4074"/>
    <w:rsid w:val="00CF430E"/>
    <w:rsid w:val="00D0188B"/>
    <w:rsid w:val="00D01D4F"/>
    <w:rsid w:val="00D03D10"/>
    <w:rsid w:val="00D04CF1"/>
    <w:rsid w:val="00D131A7"/>
    <w:rsid w:val="00D1693D"/>
    <w:rsid w:val="00D33DCD"/>
    <w:rsid w:val="00D40E28"/>
    <w:rsid w:val="00D44DF4"/>
    <w:rsid w:val="00D50ED6"/>
    <w:rsid w:val="00D5180D"/>
    <w:rsid w:val="00D56D35"/>
    <w:rsid w:val="00D6309F"/>
    <w:rsid w:val="00D63268"/>
    <w:rsid w:val="00D6379F"/>
    <w:rsid w:val="00D67131"/>
    <w:rsid w:val="00D81F4A"/>
    <w:rsid w:val="00D836E8"/>
    <w:rsid w:val="00D86AB2"/>
    <w:rsid w:val="00D91FA8"/>
    <w:rsid w:val="00D94426"/>
    <w:rsid w:val="00DC30FA"/>
    <w:rsid w:val="00DC4922"/>
    <w:rsid w:val="00DD17BF"/>
    <w:rsid w:val="00DD438B"/>
    <w:rsid w:val="00DE22C1"/>
    <w:rsid w:val="00DE555F"/>
    <w:rsid w:val="00DF3EDB"/>
    <w:rsid w:val="00DF3F16"/>
    <w:rsid w:val="00E0214C"/>
    <w:rsid w:val="00E13B0C"/>
    <w:rsid w:val="00E1454A"/>
    <w:rsid w:val="00E171AA"/>
    <w:rsid w:val="00E26412"/>
    <w:rsid w:val="00E3046A"/>
    <w:rsid w:val="00E4076A"/>
    <w:rsid w:val="00E4208C"/>
    <w:rsid w:val="00E52F81"/>
    <w:rsid w:val="00E57911"/>
    <w:rsid w:val="00E57FF6"/>
    <w:rsid w:val="00E60EB9"/>
    <w:rsid w:val="00E66ED1"/>
    <w:rsid w:val="00E7075B"/>
    <w:rsid w:val="00E70771"/>
    <w:rsid w:val="00E76CB6"/>
    <w:rsid w:val="00E80A01"/>
    <w:rsid w:val="00E87803"/>
    <w:rsid w:val="00E90D94"/>
    <w:rsid w:val="00E90E8C"/>
    <w:rsid w:val="00E9165C"/>
    <w:rsid w:val="00EB2C0D"/>
    <w:rsid w:val="00EB4569"/>
    <w:rsid w:val="00EB65D0"/>
    <w:rsid w:val="00EC55DF"/>
    <w:rsid w:val="00EC62F1"/>
    <w:rsid w:val="00EC658D"/>
    <w:rsid w:val="00ED2D70"/>
    <w:rsid w:val="00ED6549"/>
    <w:rsid w:val="00ED66AC"/>
    <w:rsid w:val="00ED7B11"/>
    <w:rsid w:val="00EE3991"/>
    <w:rsid w:val="00EE3EDF"/>
    <w:rsid w:val="00EF428A"/>
    <w:rsid w:val="00F01BF2"/>
    <w:rsid w:val="00F02B6E"/>
    <w:rsid w:val="00F13320"/>
    <w:rsid w:val="00F16012"/>
    <w:rsid w:val="00F23391"/>
    <w:rsid w:val="00F2666C"/>
    <w:rsid w:val="00F269F4"/>
    <w:rsid w:val="00F275D7"/>
    <w:rsid w:val="00F416CB"/>
    <w:rsid w:val="00F4306B"/>
    <w:rsid w:val="00F44461"/>
    <w:rsid w:val="00F45DBC"/>
    <w:rsid w:val="00F55DD3"/>
    <w:rsid w:val="00F57B38"/>
    <w:rsid w:val="00F57F63"/>
    <w:rsid w:val="00F754A1"/>
    <w:rsid w:val="00F76A52"/>
    <w:rsid w:val="00F82515"/>
    <w:rsid w:val="00F84B77"/>
    <w:rsid w:val="00F8661E"/>
    <w:rsid w:val="00F90CF2"/>
    <w:rsid w:val="00FB2595"/>
    <w:rsid w:val="00FC099C"/>
    <w:rsid w:val="00FD24EC"/>
    <w:rsid w:val="00FE0670"/>
    <w:rsid w:val="00FE4EB8"/>
    <w:rsid w:val="00FE5FB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D3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1454A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2"/>
    <w:pPr>
      <w:ind w:left="720"/>
      <w:contextualSpacing/>
    </w:pPr>
  </w:style>
  <w:style w:type="table" w:styleId="a4">
    <w:name w:val="Table Grid"/>
    <w:basedOn w:val="a1"/>
    <w:uiPriority w:val="59"/>
    <w:rsid w:val="005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1454A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0362B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62B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7E013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6222B"/>
    <w:rPr>
      <w:b/>
      <w:bCs/>
    </w:rPr>
  </w:style>
  <w:style w:type="paragraph" w:styleId="a9">
    <w:name w:val="Normal (Web)"/>
    <w:basedOn w:val="a"/>
    <w:uiPriority w:val="99"/>
    <w:unhideWhenUsed/>
    <w:rsid w:val="000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rsid w:val="007916C2"/>
  </w:style>
  <w:style w:type="paragraph" w:customStyle="1" w:styleId="ConsPlusNormal">
    <w:name w:val="ConsPlusNormal"/>
    <w:rsid w:val="003D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DF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D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c">
    <w:name w:val="Hyperlink"/>
    <w:rsid w:val="006F4764"/>
    <w:rPr>
      <w:strike w:val="0"/>
      <w:dstrike w:val="0"/>
      <w:color w:val="000000"/>
      <w:u w:val="none"/>
      <w:effect w:val="none"/>
    </w:rPr>
  </w:style>
  <w:style w:type="paragraph" w:customStyle="1" w:styleId="ConsNormal">
    <w:name w:val="ConsNormal"/>
    <w:rsid w:val="00C84F6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md-hide">
    <w:name w:val="cmd-hide"/>
    <w:basedOn w:val="a0"/>
    <w:rsid w:val="003A2080"/>
  </w:style>
  <w:style w:type="character" w:customStyle="1" w:styleId="w9">
    <w:name w:val="w9"/>
    <w:basedOn w:val="a0"/>
    <w:rsid w:val="003A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D3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1454A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2"/>
    <w:pPr>
      <w:ind w:left="720"/>
      <w:contextualSpacing/>
    </w:pPr>
  </w:style>
  <w:style w:type="table" w:styleId="a4">
    <w:name w:val="Table Grid"/>
    <w:basedOn w:val="a1"/>
    <w:uiPriority w:val="59"/>
    <w:rsid w:val="005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1454A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0362B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62B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7E013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6222B"/>
    <w:rPr>
      <w:b/>
      <w:bCs/>
    </w:rPr>
  </w:style>
  <w:style w:type="paragraph" w:styleId="a9">
    <w:name w:val="Normal (Web)"/>
    <w:basedOn w:val="a"/>
    <w:uiPriority w:val="99"/>
    <w:unhideWhenUsed/>
    <w:rsid w:val="000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rsid w:val="007916C2"/>
  </w:style>
  <w:style w:type="paragraph" w:customStyle="1" w:styleId="ConsPlusNormal">
    <w:name w:val="ConsPlusNormal"/>
    <w:rsid w:val="003D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DF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D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c">
    <w:name w:val="Hyperlink"/>
    <w:rsid w:val="006F4764"/>
    <w:rPr>
      <w:strike w:val="0"/>
      <w:dstrike w:val="0"/>
      <w:color w:val="000000"/>
      <w:u w:val="none"/>
      <w:effect w:val="none"/>
    </w:rPr>
  </w:style>
  <w:style w:type="paragraph" w:customStyle="1" w:styleId="ConsNormal">
    <w:name w:val="ConsNormal"/>
    <w:rsid w:val="00C84F6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md-hide">
    <w:name w:val="cmd-hide"/>
    <w:basedOn w:val="a0"/>
    <w:rsid w:val="003A2080"/>
  </w:style>
  <w:style w:type="character" w:customStyle="1" w:styleId="w9">
    <w:name w:val="w9"/>
    <w:basedOn w:val="a0"/>
    <w:rsid w:val="003A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48FF-EC22-498E-AE1E-E52BD39D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183</cp:revision>
  <cp:lastPrinted>2024-04-01T04:39:00Z</cp:lastPrinted>
  <dcterms:created xsi:type="dcterms:W3CDTF">2018-10-31T07:02:00Z</dcterms:created>
  <dcterms:modified xsi:type="dcterms:W3CDTF">2024-04-02T07:55:00Z</dcterms:modified>
</cp:coreProperties>
</file>