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/>
      </w:pPr>
      <w:r w:rsidDel="00000000" w:rsidR="00000000" w:rsidRPr="00000000">
        <w:rPr>
          <w:b w:val="1"/>
          <w:smallCaps w:val="1"/>
          <w:sz w:val="12"/>
          <w:szCs w:val="12"/>
        </w:rPr>
        <w:drawing>
          <wp:inline distB="0" distT="0" distL="0" distR="0">
            <wp:extent cx="1376680" cy="538480"/>
            <wp:effectExtent b="0" l="0" r="0" t="0"/>
            <wp:docPr descr="C:\Users\Желнин Дмитрий\OneDrive\Документы\Регламенты\лого НОПРИЗ\лого НОПРИЗ\Logo_end.jpg" id="1" name="image1.png"/>
            <a:graphic>
              <a:graphicData uri="http://schemas.openxmlformats.org/drawingml/2006/picture">
                <pic:pic>
                  <pic:nvPicPr>
                    <pic:cNvPr descr="C:\Users\Желнин Дмитрий\OneDrive\Документы\Регламенты\лого НОПРИЗ\лого НОПРИЗ\Logo_end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5384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mallCaps w:val="1"/>
          <w:sz w:val="16"/>
          <w:szCs w:val="16"/>
        </w:rPr>
      </w:pPr>
      <w:r w:rsidDel="00000000" w:rsidR="00000000" w:rsidRPr="00000000">
        <w:rPr>
          <w:b w:val="1"/>
          <w:smallCaps w:val="1"/>
          <w:sz w:val="16"/>
          <w:szCs w:val="16"/>
          <w:rtl w:val="0"/>
        </w:rPr>
        <w:t xml:space="preserve"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 ЧЛЕНСТВЕ ЛИЦ, ОСУЩЕСТВЛЯЮЩИХ ПОДГОТОВКУ ПРОЕКТНОЙ ДОКУМЕНТАЦИИ»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Программа </w:t>
      </w:r>
    </w:p>
    <w:p w:rsidR="00000000" w:rsidDel="00000000" w:rsidP="00000000" w:rsidRDefault="00000000" w:rsidRPr="00000000" w14:paraId="00000005">
      <w:pPr>
        <w:spacing w:after="12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Конференции саморегулируемых организаций </w:t>
        <w:br w:type="textWrapping"/>
        <w:t xml:space="preserve">Сибирского федерального округа </w:t>
      </w:r>
    </w:p>
    <w:p w:rsidR="00000000" w:rsidDel="00000000" w:rsidP="00000000" w:rsidRDefault="00000000" w:rsidRPr="00000000" w14:paraId="00000006">
      <w:pPr>
        <w:spacing w:after="12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«Актуальные вопросы цифровизации архитектурно-строительного проектирования и инженерных изысканий. Возможности российского программного обеспечения для нужд проектно-изыскательского комплекса </w:t>
        <w:br w:type="textWrapping"/>
        <w:t xml:space="preserve">Сибирского федерального округа Российской Федерации» </w:t>
      </w:r>
    </w:p>
    <w:p w:rsidR="00000000" w:rsidDel="00000000" w:rsidP="00000000" w:rsidRDefault="00000000" w:rsidRPr="00000000" w14:paraId="0000000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28 августа 2025 года</w:t>
      </w:r>
    </w:p>
    <w:p w:rsidR="00000000" w:rsidDel="00000000" w:rsidP="00000000" w:rsidRDefault="00000000" w:rsidRPr="00000000" w14:paraId="00000009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г. Новосибирск, ул. Ленинградская, д. 113, </w:t>
        <w:br w:type="textWrapping"/>
        <w:t xml:space="preserve">Новосибирский государственный архитектурно-строительный </w:t>
        <w:br w:type="textWrapping"/>
        <w:t xml:space="preserve">университет </w:t>
      </w:r>
      <w:r w:rsidDel="00000000" w:rsidR="00000000" w:rsidRPr="00000000">
        <w:rPr>
          <w:b w:val="1"/>
          <w:sz w:val="28"/>
          <w:szCs w:val="28"/>
          <w:rtl w:val="0"/>
        </w:rPr>
        <w:t xml:space="preserve">Сибстрин</w:t>
      </w:r>
      <w:r w:rsidDel="00000000" w:rsidR="00000000" w:rsidRPr="00000000">
        <w:rPr>
          <w:sz w:val="28"/>
          <w:szCs w:val="28"/>
          <w:rtl w:val="0"/>
        </w:rPr>
        <w:t xml:space="preserve">, конференц-зал, 2 этаж</w:t>
      </w:r>
    </w:p>
    <w:p w:rsidR="00000000" w:rsidDel="00000000" w:rsidP="00000000" w:rsidRDefault="00000000" w:rsidRPr="00000000" w14:paraId="0000000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8364"/>
        <w:tblGridChange w:id="0">
          <w:tblGrid>
            <w:gridCol w:w="2263"/>
            <w:gridCol w:w="8364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Время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(час., мин.)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Протокол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10.30 – 11.00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Регистрация участников </w:t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Конференция саморегулируемых организаций </w:t>
              <w:br w:type="textWrapping"/>
              <w:t xml:space="preserve">Сибирского федерального округа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«Актуальные вопросы цифровизации архитектурно-строительного проектирования и инженерных изысканий.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Возможности российского программного обеспечения для нужд </w:t>
              <w:br w:type="textWrapping"/>
              <w:t xml:space="preserve">проектно-изыскательского комплекса Сибирского федерального округа Российской Федерации»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11.00 – 15.30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Модераторы: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– Максим Владиславович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Федорченко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146.99999999999997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Координатор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НОПРИЗ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 СФО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– Александр Юрьевич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Неклюдов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Заместитель руководителя аппарата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НОПРИЗ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062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8364"/>
        <w:tblGridChange w:id="0">
          <w:tblGrid>
            <w:gridCol w:w="2263"/>
            <w:gridCol w:w="8364"/>
          </w:tblGrid>
        </w:tblGridChange>
      </w:tblGrid>
      <w:tr>
        <w:trPr>
          <w:cantSplit w:val="0"/>
          <w:trHeight w:val="558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46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Выступления: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11.00 – 11.10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– Максим Владиславович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Федорченко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146.99999999999997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Координатор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НОПРИЗ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 СФО,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146.99999999999997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координатор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НОСТРОЙ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по СФО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Приветственное слово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11.10 – 11.20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– Александр Юрьевич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Неклюдов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Заместитель руководителя аппарата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НОПРИЗ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left="892" w:hanging="892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Тема «Поэтапный переход на российское программное обеспечение для информационного моделирования и проектирования объектов капитального строительства» </w:t>
            </w:r>
          </w:p>
          <w:p w:rsidR="00000000" w:rsidDel="00000000" w:rsidP="00000000" w:rsidRDefault="00000000" w:rsidRPr="00000000" w14:paraId="00000030">
            <w:pPr>
              <w:ind w:left="892" w:hanging="892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11.20 – 11.30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– Михаил Евгеньевич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Бочаров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Руководитель Комитета по информационному моделированию градостроительной деятельности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АРПП «Отечественный софт»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left="892" w:hanging="892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Тема «Информационная модель – жизненный путь </w:t>
            </w:r>
          </w:p>
          <w:p w:rsidR="00000000" w:rsidDel="00000000" w:rsidP="00000000" w:rsidRDefault="00000000" w:rsidRPr="00000000" w14:paraId="00000036">
            <w:pPr>
              <w:ind w:left="892" w:hanging="5.99999999999994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(роль проектировщика)»</w:t>
            </w:r>
          </w:p>
          <w:p w:rsidR="00000000" w:rsidDel="00000000" w:rsidP="00000000" w:rsidRDefault="00000000" w:rsidRPr="00000000" w14:paraId="00000037">
            <w:pPr>
              <w:ind w:left="892" w:hanging="892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11.30 – 11.45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– Александра Николаевна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Никульцева </w:t>
            </w:r>
          </w:p>
          <w:p w:rsidR="00000000" w:rsidDel="00000000" w:rsidP="00000000" w:rsidRDefault="00000000" w:rsidRPr="00000000" w14:paraId="0000003A">
            <w:pPr>
              <w:ind w:firstLine="18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Президент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 BIM-Ассоциации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884" w:hanging="88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Тема  «Подготовка кадров для успешной цифровизации архитектурно-строительного проектирования и инженерных изысканий»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11.45 – 12.00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– Представитель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ГБУ НСО «ГВЭ НСО»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Тема «О возможностях и рисках контроля выполнения информационных моделей в отечественном ПО»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12.00 – 12.15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– Алексей Игоревич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Дятлов</w:t>
            </w:r>
          </w:p>
          <w:p w:rsidR="00000000" w:rsidDel="00000000" w:rsidP="00000000" w:rsidRDefault="00000000" w:rsidRPr="00000000" w14:paraId="00000045">
            <w:pPr>
              <w:ind w:firstLine="18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Директор департамента BIM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 АСКОН-Сибирь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ind w:left="884" w:hanging="88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Тема  «Возможности российских продуктов в сфере проектирования жилых и общественных зданий с использованием технологий информационного моделирования»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12.15 – 12.30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– Сергей Васильевич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Сыч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Директор департамента управления продуктом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НаноСофт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left="1025" w:hanging="1025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Тема «Применение отечественного ПО для архитектурно-строительного проектирования объектов капитального строительства различного назначения»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62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8364"/>
        <w:tblGridChange w:id="0">
          <w:tblGrid>
            <w:gridCol w:w="2263"/>
            <w:gridCol w:w="8364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12.30 – 12.45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– Андрей Анатольевич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Чуманов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Руководитель проекта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СиСофт Девелопмент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left="1025" w:hanging="1025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Тема «Проектирование объектов капитального строительства промышленного назначения в отечественном ПО»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12.45 – 13.00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– Аркадий Сергеевич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Калинин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Генеральный директор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Кредо-Диалог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ind w:left="1025" w:hanging="1025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Тема «Программные решения для инженерных изысканий, проектирования линейных объектов и градостроительных решений»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13.00 – 13.15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– Алексей Максимович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Сбойчаков</w:t>
            </w:r>
          </w:p>
          <w:p w:rsidR="00000000" w:rsidDel="00000000" w:rsidP="00000000" w:rsidRDefault="00000000" w:rsidRPr="00000000" w14:paraId="0000005E">
            <w:pPr>
              <w:ind w:left="31" w:firstLine="142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Заместитель генерального директора 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АО «Моделирование </w:t>
            </w:r>
          </w:p>
          <w:p w:rsidR="00000000" w:rsidDel="00000000" w:rsidP="00000000" w:rsidRDefault="00000000" w:rsidRPr="00000000" w14:paraId="0000005F">
            <w:pPr>
              <w:ind w:left="31" w:firstLine="142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и цифровые двойники» (Fidesys)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ind w:left="1025" w:hanging="1025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Тема «Отечественные программные решения в области строительной механики»</w:t>
            </w:r>
          </w:p>
          <w:p w:rsidR="00000000" w:rsidDel="00000000" w:rsidP="00000000" w:rsidRDefault="00000000" w:rsidRPr="00000000" w14:paraId="00000062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13.15 – 13.30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7" w:right="0" w:hanging="707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Интерактивный опрос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7" w:right="0" w:hanging="707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сибирского проектно-изыскательского сообщества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13.30 – 14.00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7" w:right="0" w:hanging="707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Перерыв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14.00 – 14.10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– Константин Александрович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Михайлик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7" w:right="0" w:hanging="707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Заместитель Министра строительства и жилищно-коммунального хозяйства Российской Федерации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ind w:left="1033" w:hanging="103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Тема «О задачах Минстроя России»</w:t>
            </w:r>
          </w:p>
          <w:p w:rsidR="00000000" w:rsidDel="00000000" w:rsidP="00000000" w:rsidRDefault="00000000" w:rsidRPr="00000000" w14:paraId="00000071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14.10 – 14.20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– Михаил Валерьевич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Любимов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Вице-президент НОПРИЗ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ind w:left="1033" w:hanging="103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Тема «О задачах НОПРИЗ»</w:t>
            </w:r>
          </w:p>
          <w:p w:rsidR="00000000" w:rsidDel="00000000" w:rsidP="00000000" w:rsidRDefault="00000000" w:rsidRPr="00000000" w14:paraId="00000077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14.20 – 14.30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– Михаил Алексеевич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Малыхин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Директор по развитию цифровых технологий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SetlTech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Тема «Применение отечественных цифровых сервисов </w:t>
            </w:r>
          </w:p>
          <w:p w:rsidR="00000000" w:rsidDel="00000000" w:rsidP="00000000" w:rsidRDefault="00000000" w:rsidRPr="00000000" w14:paraId="0000007D">
            <w:pPr>
              <w:ind w:left="884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рамках экосистемы SetlGroup»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1062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8364"/>
        <w:tblGridChange w:id="0">
          <w:tblGrid>
            <w:gridCol w:w="2263"/>
            <w:gridCol w:w="8364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14.30 – 14.40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– Салават Ильдарович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Хайбуллин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firstLine="5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Заместитель генерального директора по производству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firstLine="5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АО «Сибпроектнииавиапром»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Тема «Опыт использования единой информационной среды </w:t>
            </w:r>
          </w:p>
          <w:p w:rsidR="00000000" w:rsidDel="00000000" w:rsidP="00000000" w:rsidRDefault="00000000" w:rsidRPr="00000000" w14:paraId="00000086">
            <w:pPr>
              <w:ind w:left="742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 внедрения BIM на предприятии»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14.40 – 14.50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– Семен Владимирович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Пареха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Главный специалист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АО «СибИАЦ»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Тема «Применение отечественного ПО в практике </w:t>
            </w:r>
          </w:p>
          <w:p w:rsidR="00000000" w:rsidDel="00000000" w:rsidP="00000000" w:rsidRDefault="00000000" w:rsidRPr="00000000" w14:paraId="0000008D">
            <w:pPr>
              <w:ind w:firstLine="742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архитектурно-строительного проектирования»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14.50 – 15.00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– Виталий Александрович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Котельников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Доцент Уфимского университета науки и технологий, представитель ГК СиСофт в Омске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Тема «Model Studio в действии: лучшие практики применения </w:t>
            </w:r>
          </w:p>
          <w:p w:rsidR="00000000" w:rsidDel="00000000" w:rsidP="00000000" w:rsidRDefault="00000000" w:rsidRPr="00000000" w14:paraId="00000094">
            <w:pPr>
              <w:ind w:left="886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 реальных объектах капитального строительства»</w:t>
            </w:r>
          </w:p>
          <w:p w:rsidR="00000000" w:rsidDel="00000000" w:rsidP="00000000" w:rsidRDefault="00000000" w:rsidRPr="00000000" w14:paraId="0000009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15.00 – 15.30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Дискуссия, обсуждение, ответы на вопросы</w:t>
            </w:r>
          </w:p>
          <w:p w:rsidR="00000000" w:rsidDel="00000000" w:rsidP="00000000" w:rsidRDefault="00000000" w:rsidRPr="00000000" w14:paraId="00000099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36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*в программе возможны изменения</w:t>
      </w:r>
    </w:p>
    <w:sectPr>
      <w:pgSz w:h="16838" w:w="11906" w:orient="portrait"/>
      <w:pgMar w:bottom="719" w:top="56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